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AF1C69" w14:textId="594C80CF" w:rsidR="0067103E" w:rsidRDefault="00B7433B">
      <w:pPr>
        <w:spacing w:after="0" w:line="240" w:lineRule="auto"/>
        <w:ind w:left="-615"/>
        <w:jc w:val="center"/>
        <w:rPr>
          <w:rFonts w:ascii="Century Gothic" w:eastAsia="Century Gothic" w:hAnsi="Century Gothic" w:cs="Century Gothic"/>
          <w:b/>
          <w:color w:val="595959"/>
          <w:sz w:val="52"/>
          <w:szCs w:val="52"/>
        </w:rPr>
      </w:pPr>
      <w:r>
        <w:rPr>
          <w:noProof/>
        </w:rPr>
        <w:drawing>
          <wp:anchor distT="0" distB="0" distL="0" distR="0" simplePos="0" relativeHeight="251658240" behindDoc="1" locked="0" layoutInCell="1" hidden="0" allowOverlap="1" wp14:anchorId="46C28377" wp14:editId="66F67909">
            <wp:simplePos x="0" y="0"/>
            <wp:positionH relativeFrom="column">
              <wp:posOffset>-789939</wp:posOffset>
            </wp:positionH>
            <wp:positionV relativeFrom="paragraph">
              <wp:posOffset>-761999</wp:posOffset>
            </wp:positionV>
            <wp:extent cx="10820400" cy="8361733"/>
            <wp:effectExtent l="0" t="0" r="0" b="0"/>
            <wp:wrapNone/>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10820400" cy="8361733"/>
                    </a:xfrm>
                    <a:prstGeom prst="rect">
                      <a:avLst/>
                    </a:prstGeom>
                    <a:ln/>
                  </pic:spPr>
                </pic:pic>
              </a:graphicData>
            </a:graphic>
          </wp:anchor>
        </w:drawing>
      </w:r>
    </w:p>
    <w:p w14:paraId="2CE1E4C0" w14:textId="77777777" w:rsidR="0067103E" w:rsidRDefault="0067103E">
      <w:pPr>
        <w:rPr>
          <w:rFonts w:ascii="Century Gothic" w:eastAsia="Century Gothic" w:hAnsi="Century Gothic" w:cs="Century Gothic"/>
          <w:b/>
          <w:color w:val="595959"/>
          <w:sz w:val="52"/>
          <w:szCs w:val="52"/>
        </w:rPr>
      </w:pPr>
      <w:bookmarkStart w:id="0" w:name="_kk02anstim5j" w:colFirst="0" w:colLast="0"/>
      <w:bookmarkEnd w:id="0"/>
    </w:p>
    <w:p w14:paraId="45F0D500" w14:textId="13C48658" w:rsidR="0067103E" w:rsidRDefault="005120D3" w:rsidP="005120D3">
      <w:pPr>
        <w:rPr>
          <w:rFonts w:ascii="Century Gothic" w:eastAsia="Century Gothic" w:hAnsi="Century Gothic" w:cs="Century Gothic"/>
          <w:b/>
          <w:color w:val="595959"/>
          <w:sz w:val="52"/>
          <w:szCs w:val="52"/>
        </w:rPr>
      </w:pPr>
      <w:bookmarkStart w:id="1" w:name="_gjdgxs" w:colFirst="0" w:colLast="0"/>
      <w:bookmarkEnd w:id="1"/>
      <w:r>
        <w:rPr>
          <w:rFonts w:ascii="Century Gothic" w:eastAsia="Century Gothic" w:hAnsi="Century Gothic" w:cs="Century Gothic"/>
          <w:b/>
          <w:color w:val="595959"/>
          <w:sz w:val="52"/>
          <w:szCs w:val="52"/>
        </w:rPr>
        <w:t>Case Study</w:t>
      </w:r>
      <w:r w:rsidR="00B7433B">
        <w:rPr>
          <w:rFonts w:ascii="Century Gothic" w:eastAsia="Century Gothic" w:hAnsi="Century Gothic" w:cs="Century Gothic"/>
          <w:b/>
          <w:color w:val="595959"/>
          <w:sz w:val="52"/>
          <w:szCs w:val="52"/>
        </w:rPr>
        <w:t xml:space="preserve">       </w:t>
      </w:r>
      <w:hyperlink r:id="rId6"/>
      <w:r w:rsidR="00B7433B">
        <w:rPr>
          <w:rFonts w:ascii="Century Gothic" w:eastAsia="Century Gothic" w:hAnsi="Century Gothic" w:cs="Century Gothic"/>
          <w:b/>
          <w:color w:val="595959"/>
          <w:sz w:val="52"/>
          <w:szCs w:val="52"/>
        </w:rPr>
        <w:br/>
      </w:r>
    </w:p>
    <w:p w14:paraId="432843AE" w14:textId="77777777" w:rsidR="0067103E" w:rsidRDefault="0067103E">
      <w:pPr>
        <w:rPr>
          <w:rFonts w:ascii="Century Gothic" w:eastAsia="Century Gothic" w:hAnsi="Century Gothic" w:cs="Century Gothic"/>
          <w:b/>
          <w:color w:val="595959"/>
          <w:sz w:val="52"/>
          <w:szCs w:val="52"/>
        </w:rPr>
      </w:pPr>
      <w:bookmarkStart w:id="2" w:name="_ywvkq77ehjer" w:colFirst="0" w:colLast="0"/>
      <w:bookmarkEnd w:id="2"/>
    </w:p>
    <w:p w14:paraId="7AB94C83" w14:textId="77777777" w:rsidR="0067103E" w:rsidRDefault="0067103E">
      <w:pPr>
        <w:rPr>
          <w:rFonts w:ascii="Century Gothic" w:eastAsia="Century Gothic" w:hAnsi="Century Gothic" w:cs="Century Gothic"/>
          <w:b/>
          <w:color w:val="595959"/>
          <w:sz w:val="44"/>
          <w:szCs w:val="44"/>
        </w:rPr>
      </w:pPr>
    </w:p>
    <w:tbl>
      <w:tblPr>
        <w:tblStyle w:val="a"/>
        <w:tblW w:w="1430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5"/>
        <w:gridCol w:w="10710"/>
      </w:tblGrid>
      <w:tr w:rsidR="0067103E" w14:paraId="0F1F59AC" w14:textId="77777777">
        <w:trPr>
          <w:trHeight w:val="1440"/>
        </w:trPr>
        <w:tc>
          <w:tcPr>
            <w:tcW w:w="3595" w:type="dxa"/>
            <w:shd w:val="clear" w:color="auto" w:fill="FFF2CC"/>
            <w:vAlign w:val="center"/>
          </w:tcPr>
          <w:p w14:paraId="205EFEA4" w14:textId="77777777" w:rsidR="0067103E" w:rsidRDefault="00B7433B">
            <w:pPr>
              <w:jc w:val="right"/>
              <w:rPr>
                <w:rFonts w:ascii="Century Gothic" w:eastAsia="Century Gothic" w:hAnsi="Century Gothic" w:cs="Century Gothic"/>
                <w:color w:val="2E75B5"/>
                <w:sz w:val="24"/>
                <w:szCs w:val="24"/>
              </w:rPr>
            </w:pPr>
            <w:r>
              <w:rPr>
                <w:rFonts w:ascii="Century Gothic" w:eastAsia="Century Gothic" w:hAnsi="Century Gothic" w:cs="Century Gothic"/>
                <w:color w:val="2E75B5"/>
                <w:sz w:val="24"/>
                <w:szCs w:val="24"/>
              </w:rPr>
              <w:t>TITLE</w:t>
            </w:r>
          </w:p>
        </w:tc>
        <w:tc>
          <w:tcPr>
            <w:tcW w:w="10710" w:type="dxa"/>
            <w:shd w:val="clear" w:color="auto" w:fill="F2F2F2"/>
            <w:vAlign w:val="center"/>
          </w:tcPr>
          <w:p w14:paraId="775B92E5" w14:textId="46E74A89" w:rsidR="0067103E" w:rsidRDefault="000549E1">
            <w:pPr>
              <w:rPr>
                <w:rFonts w:ascii="Century Gothic" w:eastAsia="Century Gothic" w:hAnsi="Century Gothic" w:cs="Century Gothic"/>
                <w:color w:val="595959"/>
                <w:sz w:val="24"/>
                <w:szCs w:val="24"/>
              </w:rPr>
            </w:pPr>
            <w:r w:rsidRPr="000549E1">
              <w:rPr>
                <w:rFonts w:ascii="Century Gothic" w:eastAsia="Century Gothic" w:hAnsi="Century Gothic" w:cs="Century Gothic"/>
                <w:color w:val="595959"/>
                <w:sz w:val="24"/>
                <w:szCs w:val="24"/>
              </w:rPr>
              <w:t>Cyclistic Members vs. Casual Riders: A Data-Driven Analysis</w:t>
            </w:r>
          </w:p>
        </w:tc>
      </w:tr>
      <w:tr w:rsidR="0067103E" w14:paraId="6594B7E8" w14:textId="77777777">
        <w:trPr>
          <w:trHeight w:val="1440"/>
        </w:trPr>
        <w:tc>
          <w:tcPr>
            <w:tcW w:w="3595" w:type="dxa"/>
            <w:shd w:val="clear" w:color="auto" w:fill="FFF2CC"/>
            <w:vAlign w:val="center"/>
          </w:tcPr>
          <w:p w14:paraId="40BFE657" w14:textId="77777777" w:rsidR="0067103E" w:rsidRDefault="00B7433B">
            <w:pPr>
              <w:jc w:val="right"/>
              <w:rPr>
                <w:rFonts w:ascii="Century Gothic" w:eastAsia="Century Gothic" w:hAnsi="Century Gothic" w:cs="Century Gothic"/>
                <w:color w:val="2E75B5"/>
                <w:sz w:val="24"/>
                <w:szCs w:val="24"/>
              </w:rPr>
            </w:pPr>
            <w:r>
              <w:rPr>
                <w:rFonts w:ascii="Century Gothic" w:eastAsia="Century Gothic" w:hAnsi="Century Gothic" w:cs="Century Gothic"/>
                <w:color w:val="2E75B5"/>
                <w:sz w:val="24"/>
                <w:szCs w:val="24"/>
              </w:rPr>
              <w:t>AUTHORED BY</w:t>
            </w:r>
          </w:p>
        </w:tc>
        <w:tc>
          <w:tcPr>
            <w:tcW w:w="10710" w:type="dxa"/>
            <w:shd w:val="clear" w:color="auto" w:fill="F2F2F2"/>
            <w:vAlign w:val="center"/>
          </w:tcPr>
          <w:p w14:paraId="1CF45CB1" w14:textId="2194B2F3" w:rsidR="0067103E" w:rsidRDefault="005120D3">
            <w:pPr>
              <w:rPr>
                <w:rFonts w:ascii="Century Gothic" w:eastAsia="Century Gothic" w:hAnsi="Century Gothic" w:cs="Century Gothic"/>
                <w:color w:val="595959"/>
                <w:sz w:val="24"/>
                <w:szCs w:val="24"/>
              </w:rPr>
            </w:pPr>
            <w:r>
              <w:rPr>
                <w:rFonts w:ascii="Century Gothic" w:eastAsia="Century Gothic" w:hAnsi="Century Gothic" w:cs="Century Gothic"/>
                <w:color w:val="595959"/>
                <w:sz w:val="24"/>
                <w:szCs w:val="24"/>
              </w:rPr>
              <w:t>Filippo Pericoli</w:t>
            </w:r>
          </w:p>
        </w:tc>
      </w:tr>
      <w:tr w:rsidR="0067103E" w14:paraId="08C0C18F" w14:textId="77777777">
        <w:trPr>
          <w:trHeight w:val="1440"/>
        </w:trPr>
        <w:tc>
          <w:tcPr>
            <w:tcW w:w="3595" w:type="dxa"/>
            <w:shd w:val="clear" w:color="auto" w:fill="FFF2CC"/>
            <w:vAlign w:val="center"/>
          </w:tcPr>
          <w:p w14:paraId="156035AC" w14:textId="77777777" w:rsidR="0067103E" w:rsidRDefault="00B7433B">
            <w:pPr>
              <w:jc w:val="right"/>
              <w:rPr>
                <w:rFonts w:ascii="Century Gothic" w:eastAsia="Century Gothic" w:hAnsi="Century Gothic" w:cs="Century Gothic"/>
                <w:color w:val="2E75B5"/>
                <w:sz w:val="24"/>
                <w:szCs w:val="24"/>
              </w:rPr>
            </w:pPr>
            <w:r>
              <w:rPr>
                <w:rFonts w:ascii="Century Gothic" w:eastAsia="Century Gothic" w:hAnsi="Century Gothic" w:cs="Century Gothic"/>
                <w:color w:val="2E75B5"/>
                <w:sz w:val="24"/>
                <w:szCs w:val="24"/>
              </w:rPr>
              <w:t>DATE</w:t>
            </w:r>
          </w:p>
        </w:tc>
        <w:tc>
          <w:tcPr>
            <w:tcW w:w="10710" w:type="dxa"/>
            <w:shd w:val="clear" w:color="auto" w:fill="F2F2F2"/>
            <w:vAlign w:val="center"/>
          </w:tcPr>
          <w:p w14:paraId="26F7BAAA" w14:textId="09522FED" w:rsidR="0067103E" w:rsidRDefault="005120D3">
            <w:pPr>
              <w:rPr>
                <w:rFonts w:ascii="Century Gothic" w:eastAsia="Century Gothic" w:hAnsi="Century Gothic" w:cs="Century Gothic"/>
                <w:color w:val="595959"/>
                <w:sz w:val="24"/>
                <w:szCs w:val="24"/>
              </w:rPr>
            </w:pPr>
            <w:r>
              <w:rPr>
                <w:rFonts w:ascii="Century Gothic" w:eastAsia="Century Gothic" w:hAnsi="Century Gothic" w:cs="Century Gothic"/>
                <w:color w:val="595959"/>
                <w:sz w:val="24"/>
                <w:szCs w:val="24"/>
              </w:rPr>
              <w:t>07</w:t>
            </w:r>
            <w:r w:rsidR="00B7433B">
              <w:rPr>
                <w:rFonts w:ascii="Century Gothic" w:eastAsia="Century Gothic" w:hAnsi="Century Gothic" w:cs="Century Gothic"/>
                <w:color w:val="595959"/>
                <w:sz w:val="24"/>
                <w:szCs w:val="24"/>
              </w:rPr>
              <w:t>/</w:t>
            </w:r>
            <w:r>
              <w:rPr>
                <w:rFonts w:ascii="Century Gothic" w:eastAsia="Century Gothic" w:hAnsi="Century Gothic" w:cs="Century Gothic"/>
                <w:color w:val="595959"/>
                <w:sz w:val="24"/>
                <w:szCs w:val="24"/>
              </w:rPr>
              <w:t>15</w:t>
            </w:r>
            <w:r w:rsidR="00B7433B">
              <w:rPr>
                <w:rFonts w:ascii="Century Gothic" w:eastAsia="Century Gothic" w:hAnsi="Century Gothic" w:cs="Century Gothic"/>
                <w:color w:val="595959"/>
                <w:sz w:val="24"/>
                <w:szCs w:val="24"/>
              </w:rPr>
              <w:t>/</w:t>
            </w:r>
            <w:r>
              <w:rPr>
                <w:rFonts w:ascii="Century Gothic" w:eastAsia="Century Gothic" w:hAnsi="Century Gothic" w:cs="Century Gothic"/>
                <w:color w:val="595959"/>
                <w:sz w:val="24"/>
                <w:szCs w:val="24"/>
              </w:rPr>
              <w:t>2025</w:t>
            </w:r>
          </w:p>
        </w:tc>
      </w:tr>
    </w:tbl>
    <w:p w14:paraId="65CE4E75" w14:textId="77777777" w:rsidR="0067103E" w:rsidRDefault="0067103E">
      <w:pPr>
        <w:rPr>
          <w:rFonts w:ascii="Century Gothic" w:eastAsia="Century Gothic" w:hAnsi="Century Gothic" w:cs="Century Gothic"/>
          <w:b/>
          <w:color w:val="595959"/>
          <w:sz w:val="24"/>
          <w:szCs w:val="24"/>
        </w:rPr>
      </w:pPr>
    </w:p>
    <w:p w14:paraId="36A4D198" w14:textId="77777777" w:rsidR="0067103E" w:rsidRDefault="0067103E">
      <w:pPr>
        <w:rPr>
          <w:rFonts w:ascii="Century Gothic" w:eastAsia="Century Gothic" w:hAnsi="Century Gothic" w:cs="Century Gothic"/>
          <w:b/>
          <w:color w:val="595959"/>
          <w:sz w:val="24"/>
          <w:szCs w:val="24"/>
        </w:rPr>
      </w:pPr>
    </w:p>
    <w:tbl>
      <w:tblPr>
        <w:tblStyle w:val="a0"/>
        <w:tblW w:w="1457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5"/>
        <w:gridCol w:w="10980"/>
      </w:tblGrid>
      <w:tr w:rsidR="0067103E" w14:paraId="7F6729CC" w14:textId="77777777">
        <w:trPr>
          <w:trHeight w:val="1592"/>
        </w:trPr>
        <w:tc>
          <w:tcPr>
            <w:tcW w:w="3595" w:type="dxa"/>
            <w:tcBorders>
              <w:right w:val="single" w:sz="24" w:space="0" w:color="BF8F00"/>
            </w:tcBorders>
            <w:shd w:val="clear" w:color="auto" w:fill="FFF2CC"/>
            <w:vAlign w:val="center"/>
          </w:tcPr>
          <w:p w14:paraId="6C098E0E" w14:textId="5AA51941" w:rsidR="0067103E" w:rsidRDefault="00BC6A57">
            <w:pPr>
              <w:jc w:val="right"/>
              <w:rPr>
                <w:rFonts w:ascii="Century Gothic" w:eastAsia="Century Gothic" w:hAnsi="Century Gothic" w:cs="Century Gothic"/>
                <w:color w:val="2E75B5"/>
                <w:sz w:val="24"/>
                <w:szCs w:val="24"/>
              </w:rPr>
            </w:pPr>
            <w:r>
              <w:rPr>
                <w:rFonts w:ascii="Century Gothic" w:eastAsia="Century Gothic" w:hAnsi="Century Gothic" w:cs="Century Gothic"/>
                <w:color w:val="2E75B5"/>
                <w:sz w:val="24"/>
                <w:szCs w:val="24"/>
              </w:rPr>
              <w:lastRenderedPageBreak/>
              <w:t>BUSINESS TASK</w:t>
            </w:r>
          </w:p>
        </w:tc>
        <w:tc>
          <w:tcPr>
            <w:tcW w:w="10980" w:type="dxa"/>
            <w:tcBorders>
              <w:left w:val="single" w:sz="24" w:space="0" w:color="BF8F00"/>
            </w:tcBorders>
            <w:vAlign w:val="center"/>
          </w:tcPr>
          <w:p w14:paraId="459BA71F" w14:textId="6E3463ED" w:rsidR="00853204" w:rsidRPr="001E07E3" w:rsidRDefault="00E647C8" w:rsidP="00BC6A57">
            <w:pPr>
              <w:ind w:left="255"/>
              <w:rPr>
                <w:rFonts w:ascii="Arial" w:eastAsia="Century Gothic" w:hAnsi="Arial" w:cs="Arial"/>
                <w:color w:val="595959"/>
                <w:sz w:val="24"/>
                <w:szCs w:val="24"/>
              </w:rPr>
            </w:pPr>
            <w:r w:rsidRPr="001E07E3">
              <w:rPr>
                <w:rFonts w:ascii="Arial" w:eastAsia="Century Gothic" w:hAnsi="Arial" w:cs="Arial"/>
                <w:color w:val="595959"/>
                <w:sz w:val="24"/>
                <w:szCs w:val="24"/>
              </w:rPr>
              <w:t>I analyze the company's bike riders, with a particular focus on differences in bike usage between annual members and casual riders.</w:t>
            </w:r>
            <w:r w:rsidRPr="001E07E3">
              <w:rPr>
                <w:rFonts w:ascii="Arial" w:eastAsia="Century Gothic" w:hAnsi="Arial" w:cs="Arial"/>
                <w:color w:val="595959"/>
                <w:sz w:val="24"/>
                <w:szCs w:val="24"/>
              </w:rPr>
              <w:br/>
              <w:t>Understanding the distinct characteristics and behaviors of these rider groups is intended to inform a marketing campaign aimed at converting casual riders into annual members, with the goal of increasing business profitability.</w:t>
            </w:r>
          </w:p>
        </w:tc>
      </w:tr>
      <w:tr w:rsidR="0067103E" w14:paraId="4A57DD0A" w14:textId="77777777">
        <w:trPr>
          <w:trHeight w:val="1592"/>
        </w:trPr>
        <w:tc>
          <w:tcPr>
            <w:tcW w:w="3595" w:type="dxa"/>
            <w:tcBorders>
              <w:right w:val="single" w:sz="24" w:space="0" w:color="BF8F00"/>
            </w:tcBorders>
            <w:shd w:val="clear" w:color="auto" w:fill="FFF2CC"/>
            <w:vAlign w:val="center"/>
          </w:tcPr>
          <w:p w14:paraId="33BB79A3" w14:textId="7E2F51DE" w:rsidR="0067103E" w:rsidRDefault="00BC6A57">
            <w:pPr>
              <w:jc w:val="right"/>
              <w:rPr>
                <w:rFonts w:ascii="Century Gothic" w:eastAsia="Century Gothic" w:hAnsi="Century Gothic" w:cs="Century Gothic"/>
                <w:b/>
                <w:color w:val="595959"/>
                <w:sz w:val="24"/>
                <w:szCs w:val="24"/>
              </w:rPr>
            </w:pPr>
            <w:r>
              <w:rPr>
                <w:rFonts w:ascii="Century Gothic" w:eastAsia="Century Gothic" w:hAnsi="Century Gothic" w:cs="Century Gothic"/>
                <w:color w:val="2E75B5"/>
                <w:sz w:val="24"/>
                <w:szCs w:val="24"/>
              </w:rPr>
              <w:t>DATA SOURCES USED</w:t>
            </w:r>
          </w:p>
        </w:tc>
        <w:tc>
          <w:tcPr>
            <w:tcW w:w="10980" w:type="dxa"/>
            <w:tcBorders>
              <w:left w:val="single" w:sz="24" w:space="0" w:color="BF8F00"/>
            </w:tcBorders>
            <w:vAlign w:val="center"/>
          </w:tcPr>
          <w:p w14:paraId="631934F4" w14:textId="1CE00849" w:rsidR="00E647C8" w:rsidRPr="001E07E3" w:rsidRDefault="00E647C8" w:rsidP="00E647C8">
            <w:pPr>
              <w:ind w:left="255"/>
              <w:rPr>
                <w:rFonts w:ascii="Arial" w:eastAsia="Century Gothic" w:hAnsi="Arial" w:cs="Arial"/>
                <w:color w:val="595959"/>
                <w:sz w:val="24"/>
                <w:szCs w:val="24"/>
                <w:lang w:val="en-IE"/>
              </w:rPr>
            </w:pPr>
            <w:r w:rsidRPr="001E07E3">
              <w:rPr>
                <w:rFonts w:ascii="Arial" w:eastAsia="Century Gothic" w:hAnsi="Arial" w:cs="Arial"/>
                <w:color w:val="595959"/>
                <w:sz w:val="24"/>
                <w:szCs w:val="24"/>
                <w:lang w:val="en-IE"/>
              </w:rPr>
              <w:t xml:space="preserve">I downloaded data from </w:t>
            </w:r>
            <w:hyperlink r:id="rId7" w:tgtFrame="_new" w:history="1">
              <w:r w:rsidRPr="001E07E3">
                <w:rPr>
                  <w:rStyle w:val="Hyperlink"/>
                  <w:rFonts w:ascii="Arial" w:eastAsia="Century Gothic" w:hAnsi="Arial" w:cs="Arial"/>
                  <w:sz w:val="24"/>
                  <w:szCs w:val="24"/>
                  <w:lang w:val="en-IE"/>
                </w:rPr>
                <w:t>https://divvy-tripdata.s3.amazonaws.com/index.html</w:t>
              </w:r>
            </w:hyperlink>
            <w:r w:rsidRPr="001E07E3">
              <w:rPr>
                <w:rFonts w:ascii="Arial" w:eastAsia="Century Gothic" w:hAnsi="Arial" w:cs="Arial"/>
                <w:color w:val="595959"/>
                <w:sz w:val="24"/>
                <w:szCs w:val="24"/>
                <w:lang w:val="en-IE"/>
              </w:rPr>
              <w:t>, covering the four quarterly datasets from Q1 2019 to Q4 2019. The data is provided in compressed .zip files, which I extracted and stored on my local hard drive.</w:t>
            </w:r>
            <w:r w:rsidRPr="001E07E3">
              <w:rPr>
                <w:rFonts w:ascii="Arial" w:eastAsia="Century Gothic" w:hAnsi="Arial" w:cs="Arial"/>
                <w:color w:val="595959"/>
                <w:sz w:val="24"/>
                <w:szCs w:val="24"/>
                <w:lang w:val="en-IE"/>
              </w:rPr>
              <w:br/>
              <w:t>Each decompressed file is in .csv format and corresponds to a specific month. Every .csv file contains several variables describing individual bike rides, including:</w:t>
            </w:r>
          </w:p>
          <w:p w14:paraId="591152C0" w14:textId="77777777" w:rsidR="00E647C8" w:rsidRPr="001E07E3" w:rsidRDefault="00E647C8" w:rsidP="00E647C8">
            <w:pPr>
              <w:numPr>
                <w:ilvl w:val="0"/>
                <w:numId w:val="2"/>
              </w:numPr>
              <w:rPr>
                <w:rFonts w:ascii="Arial" w:eastAsia="Century Gothic" w:hAnsi="Arial" w:cs="Arial"/>
                <w:color w:val="595959"/>
                <w:sz w:val="24"/>
                <w:szCs w:val="24"/>
                <w:lang w:val="de-DE"/>
              </w:rPr>
            </w:pPr>
            <w:r w:rsidRPr="001E07E3">
              <w:rPr>
                <w:rFonts w:ascii="Arial" w:eastAsia="Century Gothic" w:hAnsi="Arial" w:cs="Arial"/>
                <w:color w:val="595959"/>
                <w:sz w:val="24"/>
                <w:szCs w:val="24"/>
                <w:lang w:val="de-DE"/>
              </w:rPr>
              <w:t xml:space="preserve">Ride </w:t>
            </w:r>
            <w:proofErr w:type="spellStart"/>
            <w:r w:rsidRPr="001E07E3">
              <w:rPr>
                <w:rFonts w:ascii="Arial" w:eastAsia="Century Gothic" w:hAnsi="Arial" w:cs="Arial"/>
                <w:color w:val="595959"/>
                <w:sz w:val="24"/>
                <w:szCs w:val="24"/>
                <w:lang w:val="de-DE"/>
              </w:rPr>
              <w:t>identifier</w:t>
            </w:r>
            <w:proofErr w:type="spellEnd"/>
          </w:p>
          <w:p w14:paraId="08A06EFD" w14:textId="77777777" w:rsidR="00E647C8" w:rsidRPr="001E07E3" w:rsidRDefault="00E647C8" w:rsidP="00E647C8">
            <w:pPr>
              <w:numPr>
                <w:ilvl w:val="0"/>
                <w:numId w:val="2"/>
              </w:numPr>
              <w:rPr>
                <w:rFonts w:ascii="Arial" w:eastAsia="Century Gothic" w:hAnsi="Arial" w:cs="Arial"/>
                <w:color w:val="595959"/>
                <w:sz w:val="24"/>
                <w:szCs w:val="24"/>
                <w:lang w:val="de-DE"/>
              </w:rPr>
            </w:pPr>
            <w:r w:rsidRPr="001E07E3">
              <w:rPr>
                <w:rFonts w:ascii="Arial" w:eastAsia="Century Gothic" w:hAnsi="Arial" w:cs="Arial"/>
                <w:color w:val="595959"/>
                <w:sz w:val="24"/>
                <w:szCs w:val="24"/>
                <w:lang w:val="de-DE"/>
              </w:rPr>
              <w:t xml:space="preserve">Start time of </w:t>
            </w:r>
            <w:proofErr w:type="spellStart"/>
            <w:r w:rsidRPr="001E07E3">
              <w:rPr>
                <w:rFonts w:ascii="Arial" w:eastAsia="Century Gothic" w:hAnsi="Arial" w:cs="Arial"/>
                <w:color w:val="595959"/>
                <w:sz w:val="24"/>
                <w:szCs w:val="24"/>
                <w:lang w:val="de-DE"/>
              </w:rPr>
              <w:t>the</w:t>
            </w:r>
            <w:proofErr w:type="spellEnd"/>
            <w:r w:rsidRPr="001E07E3">
              <w:rPr>
                <w:rFonts w:ascii="Arial" w:eastAsia="Century Gothic" w:hAnsi="Arial" w:cs="Arial"/>
                <w:color w:val="595959"/>
                <w:sz w:val="24"/>
                <w:szCs w:val="24"/>
                <w:lang w:val="de-DE"/>
              </w:rPr>
              <w:t xml:space="preserve"> </w:t>
            </w:r>
            <w:proofErr w:type="spellStart"/>
            <w:r w:rsidRPr="001E07E3">
              <w:rPr>
                <w:rFonts w:ascii="Arial" w:eastAsia="Century Gothic" w:hAnsi="Arial" w:cs="Arial"/>
                <w:color w:val="595959"/>
                <w:sz w:val="24"/>
                <w:szCs w:val="24"/>
                <w:lang w:val="de-DE"/>
              </w:rPr>
              <w:t>ride</w:t>
            </w:r>
            <w:proofErr w:type="spellEnd"/>
          </w:p>
          <w:p w14:paraId="0DCE8E38" w14:textId="77777777" w:rsidR="00E647C8" w:rsidRPr="001E07E3" w:rsidRDefault="00E647C8" w:rsidP="00E647C8">
            <w:pPr>
              <w:numPr>
                <w:ilvl w:val="0"/>
                <w:numId w:val="2"/>
              </w:numPr>
              <w:rPr>
                <w:rFonts w:ascii="Arial" w:eastAsia="Century Gothic" w:hAnsi="Arial" w:cs="Arial"/>
                <w:color w:val="595959"/>
                <w:sz w:val="24"/>
                <w:szCs w:val="24"/>
                <w:lang w:val="de-DE"/>
              </w:rPr>
            </w:pPr>
            <w:r w:rsidRPr="001E07E3">
              <w:rPr>
                <w:rFonts w:ascii="Arial" w:eastAsia="Century Gothic" w:hAnsi="Arial" w:cs="Arial"/>
                <w:color w:val="595959"/>
                <w:sz w:val="24"/>
                <w:szCs w:val="24"/>
                <w:lang w:val="de-DE"/>
              </w:rPr>
              <w:t xml:space="preserve">End time of </w:t>
            </w:r>
            <w:proofErr w:type="spellStart"/>
            <w:r w:rsidRPr="001E07E3">
              <w:rPr>
                <w:rFonts w:ascii="Arial" w:eastAsia="Century Gothic" w:hAnsi="Arial" w:cs="Arial"/>
                <w:color w:val="595959"/>
                <w:sz w:val="24"/>
                <w:szCs w:val="24"/>
                <w:lang w:val="de-DE"/>
              </w:rPr>
              <w:t>the</w:t>
            </w:r>
            <w:proofErr w:type="spellEnd"/>
            <w:r w:rsidRPr="001E07E3">
              <w:rPr>
                <w:rFonts w:ascii="Arial" w:eastAsia="Century Gothic" w:hAnsi="Arial" w:cs="Arial"/>
                <w:color w:val="595959"/>
                <w:sz w:val="24"/>
                <w:szCs w:val="24"/>
                <w:lang w:val="de-DE"/>
              </w:rPr>
              <w:t xml:space="preserve"> </w:t>
            </w:r>
            <w:proofErr w:type="spellStart"/>
            <w:r w:rsidRPr="001E07E3">
              <w:rPr>
                <w:rFonts w:ascii="Arial" w:eastAsia="Century Gothic" w:hAnsi="Arial" w:cs="Arial"/>
                <w:color w:val="595959"/>
                <w:sz w:val="24"/>
                <w:szCs w:val="24"/>
                <w:lang w:val="de-DE"/>
              </w:rPr>
              <w:t>ride</w:t>
            </w:r>
            <w:proofErr w:type="spellEnd"/>
          </w:p>
          <w:p w14:paraId="4832B78F" w14:textId="77777777" w:rsidR="00E647C8" w:rsidRPr="001E07E3" w:rsidRDefault="00E647C8" w:rsidP="00E647C8">
            <w:pPr>
              <w:numPr>
                <w:ilvl w:val="0"/>
                <w:numId w:val="2"/>
              </w:numPr>
              <w:rPr>
                <w:rFonts w:ascii="Arial" w:eastAsia="Century Gothic" w:hAnsi="Arial" w:cs="Arial"/>
                <w:color w:val="595959"/>
                <w:sz w:val="24"/>
                <w:szCs w:val="24"/>
                <w:lang w:val="de-DE"/>
              </w:rPr>
            </w:pPr>
            <w:r w:rsidRPr="001E07E3">
              <w:rPr>
                <w:rFonts w:ascii="Arial" w:eastAsia="Century Gothic" w:hAnsi="Arial" w:cs="Arial"/>
                <w:color w:val="595959"/>
                <w:sz w:val="24"/>
                <w:szCs w:val="24"/>
                <w:lang w:val="de-DE"/>
              </w:rPr>
              <w:t xml:space="preserve">Bike </w:t>
            </w:r>
            <w:proofErr w:type="spellStart"/>
            <w:r w:rsidRPr="001E07E3">
              <w:rPr>
                <w:rFonts w:ascii="Arial" w:eastAsia="Century Gothic" w:hAnsi="Arial" w:cs="Arial"/>
                <w:color w:val="595959"/>
                <w:sz w:val="24"/>
                <w:szCs w:val="24"/>
                <w:lang w:val="de-DE"/>
              </w:rPr>
              <w:t>identifier</w:t>
            </w:r>
            <w:proofErr w:type="spellEnd"/>
          </w:p>
          <w:p w14:paraId="5CB8D226" w14:textId="77777777" w:rsidR="00E647C8" w:rsidRPr="001E07E3" w:rsidRDefault="00E647C8" w:rsidP="00E647C8">
            <w:pPr>
              <w:numPr>
                <w:ilvl w:val="0"/>
                <w:numId w:val="2"/>
              </w:numPr>
              <w:rPr>
                <w:rFonts w:ascii="Arial" w:eastAsia="Century Gothic" w:hAnsi="Arial" w:cs="Arial"/>
                <w:color w:val="595959"/>
                <w:sz w:val="24"/>
                <w:szCs w:val="24"/>
                <w:lang w:val="en-IE"/>
              </w:rPr>
            </w:pPr>
            <w:r w:rsidRPr="001E07E3">
              <w:rPr>
                <w:rFonts w:ascii="Arial" w:eastAsia="Century Gothic" w:hAnsi="Arial" w:cs="Arial"/>
                <w:color w:val="595959"/>
                <w:sz w:val="24"/>
                <w:szCs w:val="24"/>
                <w:lang w:val="en-IE"/>
              </w:rPr>
              <w:t>Duration of the trip (in seconds)</w:t>
            </w:r>
          </w:p>
          <w:p w14:paraId="3962D68B" w14:textId="77777777" w:rsidR="00E647C8" w:rsidRPr="001E07E3" w:rsidRDefault="00E647C8" w:rsidP="00E647C8">
            <w:pPr>
              <w:numPr>
                <w:ilvl w:val="0"/>
                <w:numId w:val="2"/>
              </w:numPr>
              <w:rPr>
                <w:rFonts w:ascii="Arial" w:eastAsia="Century Gothic" w:hAnsi="Arial" w:cs="Arial"/>
                <w:color w:val="595959"/>
                <w:sz w:val="24"/>
                <w:szCs w:val="24"/>
                <w:lang w:val="de-DE"/>
              </w:rPr>
            </w:pPr>
            <w:r w:rsidRPr="001E07E3">
              <w:rPr>
                <w:rFonts w:ascii="Arial" w:eastAsia="Century Gothic" w:hAnsi="Arial" w:cs="Arial"/>
                <w:color w:val="595959"/>
                <w:sz w:val="24"/>
                <w:szCs w:val="24"/>
                <w:lang w:val="de-DE"/>
              </w:rPr>
              <w:t xml:space="preserve">Start </w:t>
            </w:r>
            <w:proofErr w:type="spellStart"/>
            <w:r w:rsidRPr="001E07E3">
              <w:rPr>
                <w:rFonts w:ascii="Arial" w:eastAsia="Century Gothic" w:hAnsi="Arial" w:cs="Arial"/>
                <w:color w:val="595959"/>
                <w:sz w:val="24"/>
                <w:szCs w:val="24"/>
                <w:lang w:val="de-DE"/>
              </w:rPr>
              <w:t>station</w:t>
            </w:r>
            <w:proofErr w:type="spellEnd"/>
            <w:r w:rsidRPr="001E07E3">
              <w:rPr>
                <w:rFonts w:ascii="Arial" w:eastAsia="Century Gothic" w:hAnsi="Arial" w:cs="Arial"/>
                <w:color w:val="595959"/>
                <w:sz w:val="24"/>
                <w:szCs w:val="24"/>
                <w:lang w:val="de-DE"/>
              </w:rPr>
              <w:t xml:space="preserve"> ID</w:t>
            </w:r>
          </w:p>
          <w:p w14:paraId="1FCD6B10" w14:textId="77777777" w:rsidR="00E647C8" w:rsidRPr="001E07E3" w:rsidRDefault="00E647C8" w:rsidP="00E647C8">
            <w:pPr>
              <w:numPr>
                <w:ilvl w:val="0"/>
                <w:numId w:val="2"/>
              </w:numPr>
              <w:rPr>
                <w:rFonts w:ascii="Arial" w:eastAsia="Century Gothic" w:hAnsi="Arial" w:cs="Arial"/>
                <w:color w:val="595959"/>
                <w:sz w:val="24"/>
                <w:szCs w:val="24"/>
                <w:lang w:val="de-DE"/>
              </w:rPr>
            </w:pPr>
            <w:r w:rsidRPr="001E07E3">
              <w:rPr>
                <w:rFonts w:ascii="Arial" w:eastAsia="Century Gothic" w:hAnsi="Arial" w:cs="Arial"/>
                <w:color w:val="595959"/>
                <w:sz w:val="24"/>
                <w:szCs w:val="24"/>
                <w:lang w:val="de-DE"/>
              </w:rPr>
              <w:t xml:space="preserve">Start </w:t>
            </w:r>
            <w:proofErr w:type="spellStart"/>
            <w:r w:rsidRPr="001E07E3">
              <w:rPr>
                <w:rFonts w:ascii="Arial" w:eastAsia="Century Gothic" w:hAnsi="Arial" w:cs="Arial"/>
                <w:color w:val="595959"/>
                <w:sz w:val="24"/>
                <w:szCs w:val="24"/>
                <w:lang w:val="de-DE"/>
              </w:rPr>
              <w:t>station</w:t>
            </w:r>
            <w:proofErr w:type="spellEnd"/>
            <w:r w:rsidRPr="001E07E3">
              <w:rPr>
                <w:rFonts w:ascii="Arial" w:eastAsia="Century Gothic" w:hAnsi="Arial" w:cs="Arial"/>
                <w:color w:val="595959"/>
                <w:sz w:val="24"/>
                <w:szCs w:val="24"/>
                <w:lang w:val="de-DE"/>
              </w:rPr>
              <w:t xml:space="preserve"> </w:t>
            </w:r>
            <w:proofErr w:type="spellStart"/>
            <w:r w:rsidRPr="001E07E3">
              <w:rPr>
                <w:rFonts w:ascii="Arial" w:eastAsia="Century Gothic" w:hAnsi="Arial" w:cs="Arial"/>
                <w:color w:val="595959"/>
                <w:sz w:val="24"/>
                <w:szCs w:val="24"/>
                <w:lang w:val="de-DE"/>
              </w:rPr>
              <w:t>name</w:t>
            </w:r>
            <w:proofErr w:type="spellEnd"/>
          </w:p>
          <w:p w14:paraId="2691131D" w14:textId="77777777" w:rsidR="00E647C8" w:rsidRPr="001E07E3" w:rsidRDefault="00E647C8" w:rsidP="00E647C8">
            <w:pPr>
              <w:numPr>
                <w:ilvl w:val="0"/>
                <w:numId w:val="2"/>
              </w:numPr>
              <w:rPr>
                <w:rFonts w:ascii="Arial" w:eastAsia="Century Gothic" w:hAnsi="Arial" w:cs="Arial"/>
                <w:color w:val="595959"/>
                <w:sz w:val="24"/>
                <w:szCs w:val="24"/>
                <w:lang w:val="de-DE"/>
              </w:rPr>
            </w:pPr>
            <w:r w:rsidRPr="001E07E3">
              <w:rPr>
                <w:rFonts w:ascii="Arial" w:eastAsia="Century Gothic" w:hAnsi="Arial" w:cs="Arial"/>
                <w:color w:val="595959"/>
                <w:sz w:val="24"/>
                <w:szCs w:val="24"/>
                <w:lang w:val="de-DE"/>
              </w:rPr>
              <w:t xml:space="preserve">End </w:t>
            </w:r>
            <w:proofErr w:type="spellStart"/>
            <w:r w:rsidRPr="001E07E3">
              <w:rPr>
                <w:rFonts w:ascii="Arial" w:eastAsia="Century Gothic" w:hAnsi="Arial" w:cs="Arial"/>
                <w:color w:val="595959"/>
                <w:sz w:val="24"/>
                <w:szCs w:val="24"/>
                <w:lang w:val="de-DE"/>
              </w:rPr>
              <w:t>station</w:t>
            </w:r>
            <w:proofErr w:type="spellEnd"/>
            <w:r w:rsidRPr="001E07E3">
              <w:rPr>
                <w:rFonts w:ascii="Arial" w:eastAsia="Century Gothic" w:hAnsi="Arial" w:cs="Arial"/>
                <w:color w:val="595959"/>
                <w:sz w:val="24"/>
                <w:szCs w:val="24"/>
                <w:lang w:val="de-DE"/>
              </w:rPr>
              <w:t xml:space="preserve"> ID</w:t>
            </w:r>
          </w:p>
          <w:p w14:paraId="26971242" w14:textId="77777777" w:rsidR="00E647C8" w:rsidRPr="001E07E3" w:rsidRDefault="00E647C8" w:rsidP="00E647C8">
            <w:pPr>
              <w:numPr>
                <w:ilvl w:val="0"/>
                <w:numId w:val="2"/>
              </w:numPr>
              <w:rPr>
                <w:rFonts w:ascii="Arial" w:eastAsia="Century Gothic" w:hAnsi="Arial" w:cs="Arial"/>
                <w:color w:val="595959"/>
                <w:sz w:val="24"/>
                <w:szCs w:val="24"/>
                <w:lang w:val="de-DE"/>
              </w:rPr>
            </w:pPr>
            <w:r w:rsidRPr="001E07E3">
              <w:rPr>
                <w:rFonts w:ascii="Arial" w:eastAsia="Century Gothic" w:hAnsi="Arial" w:cs="Arial"/>
                <w:color w:val="595959"/>
                <w:sz w:val="24"/>
                <w:szCs w:val="24"/>
                <w:lang w:val="de-DE"/>
              </w:rPr>
              <w:t xml:space="preserve">End </w:t>
            </w:r>
            <w:proofErr w:type="spellStart"/>
            <w:r w:rsidRPr="001E07E3">
              <w:rPr>
                <w:rFonts w:ascii="Arial" w:eastAsia="Century Gothic" w:hAnsi="Arial" w:cs="Arial"/>
                <w:color w:val="595959"/>
                <w:sz w:val="24"/>
                <w:szCs w:val="24"/>
                <w:lang w:val="de-DE"/>
              </w:rPr>
              <w:t>station</w:t>
            </w:r>
            <w:proofErr w:type="spellEnd"/>
            <w:r w:rsidRPr="001E07E3">
              <w:rPr>
                <w:rFonts w:ascii="Arial" w:eastAsia="Century Gothic" w:hAnsi="Arial" w:cs="Arial"/>
                <w:color w:val="595959"/>
                <w:sz w:val="24"/>
                <w:szCs w:val="24"/>
                <w:lang w:val="de-DE"/>
              </w:rPr>
              <w:t xml:space="preserve"> </w:t>
            </w:r>
            <w:proofErr w:type="spellStart"/>
            <w:r w:rsidRPr="001E07E3">
              <w:rPr>
                <w:rFonts w:ascii="Arial" w:eastAsia="Century Gothic" w:hAnsi="Arial" w:cs="Arial"/>
                <w:color w:val="595959"/>
                <w:sz w:val="24"/>
                <w:szCs w:val="24"/>
                <w:lang w:val="de-DE"/>
              </w:rPr>
              <w:t>name</w:t>
            </w:r>
            <w:proofErr w:type="spellEnd"/>
          </w:p>
          <w:p w14:paraId="0CA435D6" w14:textId="77777777" w:rsidR="00E647C8" w:rsidRPr="001E07E3" w:rsidRDefault="00E647C8" w:rsidP="00E647C8">
            <w:pPr>
              <w:numPr>
                <w:ilvl w:val="0"/>
                <w:numId w:val="2"/>
              </w:numPr>
              <w:rPr>
                <w:rFonts w:ascii="Arial" w:eastAsia="Century Gothic" w:hAnsi="Arial" w:cs="Arial"/>
                <w:color w:val="595959"/>
                <w:sz w:val="24"/>
                <w:szCs w:val="24"/>
                <w:lang w:val="en-IE"/>
              </w:rPr>
            </w:pPr>
            <w:r w:rsidRPr="001E07E3">
              <w:rPr>
                <w:rFonts w:ascii="Arial" w:eastAsia="Century Gothic" w:hAnsi="Arial" w:cs="Arial"/>
                <w:color w:val="595959"/>
                <w:sz w:val="24"/>
                <w:szCs w:val="24"/>
                <w:lang w:val="en-IE"/>
              </w:rPr>
              <w:t>Membership type (casual or member)</w:t>
            </w:r>
          </w:p>
          <w:p w14:paraId="12B20DA4" w14:textId="77777777" w:rsidR="00E647C8" w:rsidRPr="001E07E3" w:rsidRDefault="00E647C8" w:rsidP="00E647C8">
            <w:pPr>
              <w:numPr>
                <w:ilvl w:val="0"/>
                <w:numId w:val="2"/>
              </w:numPr>
              <w:rPr>
                <w:rFonts w:ascii="Arial" w:eastAsia="Century Gothic" w:hAnsi="Arial" w:cs="Arial"/>
                <w:color w:val="595959"/>
                <w:sz w:val="24"/>
                <w:szCs w:val="24"/>
                <w:lang w:val="de-DE"/>
              </w:rPr>
            </w:pPr>
            <w:r w:rsidRPr="001E07E3">
              <w:rPr>
                <w:rFonts w:ascii="Arial" w:eastAsia="Century Gothic" w:hAnsi="Arial" w:cs="Arial"/>
                <w:color w:val="595959"/>
                <w:sz w:val="24"/>
                <w:szCs w:val="24"/>
                <w:lang w:val="de-DE"/>
              </w:rPr>
              <w:t>Gender</w:t>
            </w:r>
          </w:p>
          <w:p w14:paraId="53C1F736" w14:textId="77777777" w:rsidR="00E647C8" w:rsidRPr="001E07E3" w:rsidRDefault="00E647C8" w:rsidP="00E647C8">
            <w:pPr>
              <w:numPr>
                <w:ilvl w:val="0"/>
                <w:numId w:val="2"/>
              </w:numPr>
              <w:rPr>
                <w:rFonts w:ascii="Arial" w:eastAsia="Century Gothic" w:hAnsi="Arial" w:cs="Arial"/>
                <w:color w:val="595959"/>
                <w:sz w:val="24"/>
                <w:szCs w:val="24"/>
                <w:lang w:val="en-IE"/>
              </w:rPr>
            </w:pPr>
            <w:r w:rsidRPr="001E07E3">
              <w:rPr>
                <w:rFonts w:ascii="Arial" w:eastAsia="Century Gothic" w:hAnsi="Arial" w:cs="Arial"/>
                <w:color w:val="595959"/>
                <w:sz w:val="24"/>
                <w:szCs w:val="24"/>
                <w:lang w:val="en-IE"/>
              </w:rPr>
              <w:t>Year of birth of the rider</w:t>
            </w:r>
          </w:p>
          <w:p w14:paraId="3A3625E0" w14:textId="02B712FF" w:rsidR="002B2E67" w:rsidRPr="001E07E3" w:rsidRDefault="002B2E67">
            <w:pPr>
              <w:ind w:left="255"/>
              <w:rPr>
                <w:rFonts w:ascii="Arial" w:eastAsia="Century Gothic" w:hAnsi="Arial" w:cs="Arial"/>
                <w:color w:val="595959"/>
                <w:sz w:val="24"/>
                <w:szCs w:val="24"/>
                <w:lang w:val="en-IE"/>
              </w:rPr>
            </w:pPr>
          </w:p>
        </w:tc>
      </w:tr>
      <w:tr w:rsidR="0067103E" w14:paraId="278BF2E8" w14:textId="77777777">
        <w:trPr>
          <w:trHeight w:val="1592"/>
        </w:trPr>
        <w:tc>
          <w:tcPr>
            <w:tcW w:w="3595" w:type="dxa"/>
            <w:tcBorders>
              <w:right w:val="single" w:sz="24" w:space="0" w:color="BF8F00"/>
            </w:tcBorders>
            <w:shd w:val="clear" w:color="auto" w:fill="FFF2CC"/>
            <w:vAlign w:val="center"/>
          </w:tcPr>
          <w:p w14:paraId="27C79A3B" w14:textId="516AE4AF" w:rsidR="0067103E" w:rsidRDefault="00BC6A57">
            <w:pPr>
              <w:jc w:val="right"/>
              <w:rPr>
                <w:rFonts w:ascii="Century Gothic" w:eastAsia="Century Gothic" w:hAnsi="Century Gothic" w:cs="Century Gothic"/>
                <w:b/>
                <w:color w:val="595959"/>
                <w:sz w:val="24"/>
                <w:szCs w:val="24"/>
              </w:rPr>
            </w:pPr>
            <w:r>
              <w:rPr>
                <w:rFonts w:ascii="Century Gothic" w:eastAsia="Century Gothic" w:hAnsi="Century Gothic" w:cs="Century Gothic"/>
                <w:color w:val="2E75B5"/>
                <w:sz w:val="24"/>
                <w:szCs w:val="24"/>
              </w:rPr>
              <w:t>DATA CLEANING AND MANIPULATION</w:t>
            </w:r>
          </w:p>
        </w:tc>
        <w:tc>
          <w:tcPr>
            <w:tcW w:w="10980" w:type="dxa"/>
            <w:tcBorders>
              <w:left w:val="single" w:sz="24" w:space="0" w:color="BF8F00"/>
            </w:tcBorders>
            <w:vAlign w:val="center"/>
          </w:tcPr>
          <w:p w14:paraId="0FF0B9A7" w14:textId="77777777" w:rsidR="00687CD2" w:rsidRPr="001E07E3" w:rsidRDefault="00687CD2" w:rsidP="00687CD2">
            <w:pPr>
              <w:ind w:left="255"/>
              <w:jc w:val="both"/>
              <w:rPr>
                <w:rFonts w:ascii="Arial" w:eastAsia="Century Gothic" w:hAnsi="Arial" w:cs="Arial"/>
                <w:color w:val="595959"/>
                <w:sz w:val="24"/>
                <w:szCs w:val="24"/>
              </w:rPr>
            </w:pPr>
            <w:r w:rsidRPr="00687CD2">
              <w:rPr>
                <w:rFonts w:ascii="Arial" w:eastAsia="Century Gothic" w:hAnsi="Arial" w:cs="Arial"/>
                <w:color w:val="595959"/>
                <w:sz w:val="24"/>
                <w:szCs w:val="24"/>
              </w:rPr>
              <w:t xml:space="preserve">To read, clean, and analyze the data, I used and adapted the template provided in the </w:t>
            </w:r>
            <w:r w:rsidRPr="00687CD2">
              <w:rPr>
                <w:rFonts w:ascii="Arial" w:eastAsia="Century Gothic" w:hAnsi="Arial" w:cs="Arial"/>
                <w:b/>
                <w:bCs/>
                <w:color w:val="595959"/>
                <w:sz w:val="24"/>
                <w:szCs w:val="24"/>
              </w:rPr>
              <w:t>Google Data Analytics</w:t>
            </w:r>
            <w:r w:rsidRPr="00687CD2">
              <w:rPr>
                <w:rFonts w:ascii="Arial" w:eastAsia="Century Gothic" w:hAnsi="Arial" w:cs="Arial"/>
                <w:color w:val="595959"/>
                <w:sz w:val="24"/>
                <w:szCs w:val="24"/>
              </w:rPr>
              <w:t xml:space="preserve"> course on Coursera to fit my dataset.</w:t>
            </w:r>
          </w:p>
          <w:p w14:paraId="11DA6C39" w14:textId="77777777" w:rsidR="00687CD2" w:rsidRPr="00687CD2" w:rsidRDefault="00687CD2" w:rsidP="00687CD2">
            <w:pPr>
              <w:ind w:left="255"/>
              <w:jc w:val="both"/>
              <w:rPr>
                <w:rFonts w:ascii="Arial" w:eastAsia="Century Gothic" w:hAnsi="Arial" w:cs="Arial"/>
                <w:color w:val="595959"/>
                <w:sz w:val="24"/>
                <w:szCs w:val="24"/>
              </w:rPr>
            </w:pPr>
          </w:p>
          <w:p w14:paraId="210EFA4F" w14:textId="77777777" w:rsidR="00687CD2" w:rsidRPr="00687CD2" w:rsidRDefault="00687CD2" w:rsidP="00687CD2">
            <w:pPr>
              <w:ind w:left="255"/>
              <w:jc w:val="both"/>
              <w:rPr>
                <w:rFonts w:ascii="Arial" w:eastAsia="Century Gothic" w:hAnsi="Arial" w:cs="Arial"/>
                <w:color w:val="595959"/>
                <w:sz w:val="24"/>
                <w:szCs w:val="24"/>
              </w:rPr>
            </w:pPr>
            <w:r w:rsidRPr="00687CD2">
              <w:rPr>
                <w:rFonts w:ascii="Arial" w:eastAsia="Century Gothic" w:hAnsi="Arial" w:cs="Arial"/>
                <w:color w:val="595959"/>
                <w:sz w:val="24"/>
                <w:szCs w:val="24"/>
              </w:rPr>
              <w:t>The main steps included in the R Markdown script are as follows:</w:t>
            </w:r>
          </w:p>
          <w:p w14:paraId="56A57CD8" w14:textId="77777777" w:rsidR="00687CD2" w:rsidRPr="001E07E3" w:rsidRDefault="00687CD2" w:rsidP="00687CD2">
            <w:pPr>
              <w:numPr>
                <w:ilvl w:val="0"/>
                <w:numId w:val="4"/>
              </w:numPr>
              <w:rPr>
                <w:rFonts w:ascii="Arial" w:eastAsia="Century Gothic" w:hAnsi="Arial" w:cs="Arial"/>
                <w:color w:val="595959"/>
                <w:sz w:val="24"/>
                <w:szCs w:val="24"/>
              </w:rPr>
            </w:pPr>
            <w:r w:rsidRPr="00687CD2">
              <w:rPr>
                <w:rFonts w:ascii="Arial" w:eastAsia="Century Gothic" w:hAnsi="Arial" w:cs="Arial"/>
                <w:b/>
                <w:bCs/>
                <w:color w:val="595959"/>
                <w:sz w:val="24"/>
                <w:szCs w:val="24"/>
              </w:rPr>
              <w:t>Importing the Data:</w:t>
            </w:r>
            <w:r w:rsidRPr="00687CD2">
              <w:rPr>
                <w:rFonts w:ascii="Arial" w:eastAsia="Century Gothic" w:hAnsi="Arial" w:cs="Arial"/>
                <w:color w:val="595959"/>
                <w:sz w:val="24"/>
                <w:szCs w:val="24"/>
              </w:rPr>
              <w:br/>
              <w:t>I imported into R four .csv files, each corresponding to one quarter of the year 2019.</w:t>
            </w:r>
          </w:p>
          <w:p w14:paraId="75D510BD" w14:textId="77777777" w:rsidR="00687CD2" w:rsidRPr="00687CD2" w:rsidRDefault="00687CD2" w:rsidP="00687CD2">
            <w:pPr>
              <w:ind w:left="360"/>
              <w:rPr>
                <w:rFonts w:ascii="Arial" w:eastAsia="Century Gothic" w:hAnsi="Arial" w:cs="Arial"/>
                <w:color w:val="595959"/>
                <w:sz w:val="24"/>
                <w:szCs w:val="24"/>
              </w:rPr>
            </w:pPr>
          </w:p>
          <w:p w14:paraId="25B343A3" w14:textId="77777777" w:rsidR="00687CD2" w:rsidRPr="001E07E3" w:rsidRDefault="00687CD2" w:rsidP="00687CD2">
            <w:pPr>
              <w:numPr>
                <w:ilvl w:val="0"/>
                <w:numId w:val="4"/>
              </w:numPr>
              <w:rPr>
                <w:rFonts w:ascii="Arial" w:eastAsia="Century Gothic" w:hAnsi="Arial" w:cs="Arial"/>
                <w:color w:val="595959"/>
                <w:sz w:val="24"/>
                <w:szCs w:val="24"/>
              </w:rPr>
            </w:pPr>
            <w:r w:rsidRPr="00687CD2">
              <w:rPr>
                <w:rFonts w:ascii="Arial" w:eastAsia="Century Gothic" w:hAnsi="Arial" w:cs="Arial"/>
                <w:b/>
                <w:bCs/>
                <w:color w:val="595959"/>
                <w:sz w:val="24"/>
                <w:szCs w:val="24"/>
              </w:rPr>
              <w:t>Selecting Relevant Variables:</w:t>
            </w:r>
            <w:r w:rsidRPr="00687CD2">
              <w:rPr>
                <w:rFonts w:ascii="Arial" w:eastAsia="Century Gothic" w:hAnsi="Arial" w:cs="Arial"/>
                <w:color w:val="595959"/>
                <w:sz w:val="24"/>
                <w:szCs w:val="24"/>
              </w:rPr>
              <w:br/>
              <w:t>I selected only the variables relevant to our analysis. Specifically, we are interested in the number of rides and the ride duration, both broken down by membership type. Therefore, the analysis was limited to the following variables: ride ID, start time, end time, trip duration, and membership type.</w:t>
            </w:r>
            <w:r w:rsidRPr="00687CD2">
              <w:rPr>
                <w:rFonts w:ascii="Arial" w:eastAsia="Century Gothic" w:hAnsi="Arial" w:cs="Arial"/>
                <w:color w:val="595959"/>
                <w:sz w:val="24"/>
                <w:szCs w:val="24"/>
              </w:rPr>
              <w:br/>
              <w:t>Since the four imported data frames used different variable names, I had to standardize both the variable names and types. Once harmonized, I combined the datasets vertically to create a single, clean data frame containing all the company’s bike rides from 2019.</w:t>
            </w:r>
          </w:p>
          <w:p w14:paraId="5CD805A2" w14:textId="77777777" w:rsidR="00687CD2" w:rsidRPr="00687CD2" w:rsidRDefault="00687CD2" w:rsidP="00687CD2">
            <w:pPr>
              <w:rPr>
                <w:rFonts w:ascii="Arial" w:eastAsia="Century Gothic" w:hAnsi="Arial" w:cs="Arial"/>
                <w:color w:val="595959"/>
                <w:sz w:val="24"/>
                <w:szCs w:val="24"/>
              </w:rPr>
            </w:pPr>
          </w:p>
          <w:p w14:paraId="69367D88" w14:textId="77777777" w:rsidR="00687CD2" w:rsidRPr="001E07E3" w:rsidRDefault="00687CD2" w:rsidP="00687CD2">
            <w:pPr>
              <w:numPr>
                <w:ilvl w:val="0"/>
                <w:numId w:val="4"/>
              </w:numPr>
              <w:rPr>
                <w:rFonts w:ascii="Arial" w:eastAsia="Century Gothic" w:hAnsi="Arial" w:cs="Arial"/>
                <w:color w:val="595959"/>
                <w:sz w:val="24"/>
                <w:szCs w:val="24"/>
                <w:lang w:val="de-DE"/>
              </w:rPr>
            </w:pPr>
            <w:r w:rsidRPr="00687CD2">
              <w:rPr>
                <w:rFonts w:ascii="Arial" w:eastAsia="Century Gothic" w:hAnsi="Arial" w:cs="Arial"/>
                <w:b/>
                <w:bCs/>
                <w:color w:val="595959"/>
                <w:sz w:val="24"/>
                <w:szCs w:val="24"/>
              </w:rPr>
              <w:t>Data Cleaning and Feature Engineering:</w:t>
            </w:r>
            <w:r w:rsidRPr="00687CD2">
              <w:rPr>
                <w:rFonts w:ascii="Arial" w:eastAsia="Century Gothic" w:hAnsi="Arial" w:cs="Arial"/>
                <w:color w:val="595959"/>
                <w:sz w:val="24"/>
                <w:szCs w:val="24"/>
              </w:rPr>
              <w:br/>
              <w:t xml:space="preserve">Upon inspection, I noticed that the </w:t>
            </w:r>
            <w:r w:rsidRPr="00687CD2">
              <w:rPr>
                <w:rFonts w:ascii="Arial" w:eastAsia="Century Gothic" w:hAnsi="Arial" w:cs="Arial"/>
                <w:i/>
                <w:iCs/>
                <w:color w:val="595959"/>
                <w:sz w:val="24"/>
                <w:szCs w:val="24"/>
              </w:rPr>
              <w:t>membership type</w:t>
            </w:r>
            <w:r w:rsidRPr="00687CD2">
              <w:rPr>
                <w:rFonts w:ascii="Arial" w:eastAsia="Century Gothic" w:hAnsi="Arial" w:cs="Arial"/>
                <w:color w:val="595959"/>
                <w:sz w:val="24"/>
                <w:szCs w:val="24"/>
              </w:rPr>
              <w:t xml:space="preserve"> variable was categorized into four different values, even though there were only two actual categories. I therefore standardized these strings.</w:t>
            </w:r>
            <w:r w:rsidRPr="00687CD2">
              <w:rPr>
                <w:rFonts w:ascii="Arial" w:eastAsia="Century Gothic" w:hAnsi="Arial" w:cs="Arial"/>
                <w:color w:val="595959"/>
                <w:sz w:val="24"/>
                <w:szCs w:val="24"/>
              </w:rPr>
              <w:br/>
              <w:t xml:space="preserve">Additionally, using the </w:t>
            </w:r>
            <w:r w:rsidRPr="00687CD2">
              <w:rPr>
                <w:rFonts w:ascii="Arial" w:eastAsia="Century Gothic" w:hAnsi="Arial" w:cs="Arial"/>
                <w:i/>
                <w:iCs/>
                <w:color w:val="595959"/>
                <w:sz w:val="24"/>
                <w:szCs w:val="24"/>
              </w:rPr>
              <w:t>start time</w:t>
            </w:r>
            <w:r w:rsidRPr="00687CD2">
              <w:rPr>
                <w:rFonts w:ascii="Arial" w:eastAsia="Century Gothic" w:hAnsi="Arial" w:cs="Arial"/>
                <w:color w:val="595959"/>
                <w:sz w:val="24"/>
                <w:szCs w:val="24"/>
              </w:rPr>
              <w:t xml:space="preserve"> variable, I extracted new features such as the month, day, year, and day of the week for each ride. </w:t>
            </w:r>
            <w:r w:rsidRPr="00687CD2">
              <w:rPr>
                <w:rFonts w:ascii="Arial" w:eastAsia="Century Gothic" w:hAnsi="Arial" w:cs="Arial"/>
                <w:color w:val="595959"/>
                <w:sz w:val="24"/>
                <w:szCs w:val="24"/>
                <w:lang w:val="de-DE"/>
              </w:rPr>
              <w:t xml:space="preserve">These variables </w:t>
            </w:r>
            <w:proofErr w:type="spellStart"/>
            <w:r w:rsidRPr="00687CD2">
              <w:rPr>
                <w:rFonts w:ascii="Arial" w:eastAsia="Century Gothic" w:hAnsi="Arial" w:cs="Arial"/>
                <w:color w:val="595959"/>
                <w:sz w:val="24"/>
                <w:szCs w:val="24"/>
                <w:lang w:val="de-DE"/>
              </w:rPr>
              <w:t>were</w:t>
            </w:r>
            <w:proofErr w:type="spellEnd"/>
            <w:r w:rsidRPr="00687CD2">
              <w:rPr>
                <w:rFonts w:ascii="Arial" w:eastAsia="Century Gothic" w:hAnsi="Arial" w:cs="Arial"/>
                <w:color w:val="595959"/>
                <w:sz w:val="24"/>
                <w:szCs w:val="24"/>
                <w:lang w:val="de-DE"/>
              </w:rPr>
              <w:t xml:space="preserve"> </w:t>
            </w:r>
            <w:proofErr w:type="spellStart"/>
            <w:r w:rsidRPr="00687CD2">
              <w:rPr>
                <w:rFonts w:ascii="Arial" w:eastAsia="Century Gothic" w:hAnsi="Arial" w:cs="Arial"/>
                <w:color w:val="595959"/>
                <w:sz w:val="24"/>
                <w:szCs w:val="24"/>
                <w:lang w:val="de-DE"/>
              </w:rPr>
              <w:t>used</w:t>
            </w:r>
            <w:proofErr w:type="spellEnd"/>
            <w:r w:rsidRPr="00687CD2">
              <w:rPr>
                <w:rFonts w:ascii="Arial" w:eastAsia="Century Gothic" w:hAnsi="Arial" w:cs="Arial"/>
                <w:color w:val="595959"/>
                <w:sz w:val="24"/>
                <w:szCs w:val="24"/>
                <w:lang w:val="de-DE"/>
              </w:rPr>
              <w:t xml:space="preserve"> in subsequent </w:t>
            </w:r>
            <w:proofErr w:type="spellStart"/>
            <w:r w:rsidRPr="00687CD2">
              <w:rPr>
                <w:rFonts w:ascii="Arial" w:eastAsia="Century Gothic" w:hAnsi="Arial" w:cs="Arial"/>
                <w:color w:val="595959"/>
                <w:sz w:val="24"/>
                <w:szCs w:val="24"/>
                <w:lang w:val="de-DE"/>
              </w:rPr>
              <w:t>visualizations</w:t>
            </w:r>
            <w:proofErr w:type="spellEnd"/>
            <w:r w:rsidRPr="00687CD2">
              <w:rPr>
                <w:rFonts w:ascii="Arial" w:eastAsia="Century Gothic" w:hAnsi="Arial" w:cs="Arial"/>
                <w:color w:val="595959"/>
                <w:sz w:val="24"/>
                <w:szCs w:val="24"/>
                <w:lang w:val="de-DE"/>
              </w:rPr>
              <w:t>.</w:t>
            </w:r>
          </w:p>
          <w:p w14:paraId="42309ADF" w14:textId="77777777" w:rsidR="00687CD2" w:rsidRPr="00687CD2" w:rsidRDefault="00687CD2" w:rsidP="00687CD2">
            <w:pPr>
              <w:rPr>
                <w:rFonts w:ascii="Arial" w:eastAsia="Century Gothic" w:hAnsi="Arial" w:cs="Arial"/>
                <w:color w:val="595959"/>
                <w:sz w:val="24"/>
                <w:szCs w:val="24"/>
                <w:lang w:val="de-DE"/>
              </w:rPr>
            </w:pPr>
          </w:p>
          <w:p w14:paraId="6A7AC8E2" w14:textId="77777777" w:rsidR="00687CD2" w:rsidRPr="00687CD2" w:rsidRDefault="00687CD2" w:rsidP="00687CD2">
            <w:pPr>
              <w:numPr>
                <w:ilvl w:val="0"/>
                <w:numId w:val="4"/>
              </w:numPr>
              <w:rPr>
                <w:rFonts w:ascii="Arial" w:eastAsia="Century Gothic" w:hAnsi="Arial" w:cs="Arial"/>
                <w:color w:val="595959"/>
                <w:sz w:val="24"/>
                <w:szCs w:val="24"/>
              </w:rPr>
            </w:pPr>
            <w:r w:rsidRPr="00687CD2">
              <w:rPr>
                <w:rFonts w:ascii="Arial" w:eastAsia="Century Gothic" w:hAnsi="Arial" w:cs="Arial"/>
                <w:b/>
                <w:bCs/>
                <w:color w:val="595959"/>
                <w:sz w:val="24"/>
                <w:szCs w:val="24"/>
              </w:rPr>
              <w:t>Descriptive Analysis:</w:t>
            </w:r>
            <w:r w:rsidRPr="00687CD2">
              <w:rPr>
                <w:rFonts w:ascii="Arial" w:eastAsia="Century Gothic" w:hAnsi="Arial" w:cs="Arial"/>
                <w:color w:val="595959"/>
                <w:sz w:val="24"/>
                <w:szCs w:val="24"/>
              </w:rPr>
              <w:br/>
              <w:t>I conducted a descriptive analysis by computing key statistics (mean, median, maximum, and minimum) for ride duration. These metrics were also calculated separately for each day of the week and for each user type (annual members and casual riders).</w:t>
            </w:r>
            <w:r w:rsidRPr="00687CD2">
              <w:rPr>
                <w:rFonts w:ascii="Arial" w:eastAsia="Century Gothic" w:hAnsi="Arial" w:cs="Arial"/>
                <w:color w:val="595959"/>
                <w:sz w:val="24"/>
                <w:szCs w:val="24"/>
              </w:rPr>
              <w:br/>
              <w:t>Finally, I created two main visualizations to summarize and present these statistics clearly.</w:t>
            </w:r>
          </w:p>
          <w:p w14:paraId="2F749BDB" w14:textId="59AA9F1A" w:rsidR="00281187" w:rsidRPr="001E07E3" w:rsidRDefault="00281187" w:rsidP="00072129">
            <w:pPr>
              <w:ind w:left="255"/>
              <w:rPr>
                <w:rFonts w:ascii="Arial" w:eastAsia="Century Gothic" w:hAnsi="Arial" w:cs="Arial"/>
                <w:color w:val="595959"/>
                <w:sz w:val="24"/>
                <w:szCs w:val="24"/>
                <w:lang w:val="en-IE"/>
              </w:rPr>
            </w:pPr>
          </w:p>
        </w:tc>
      </w:tr>
      <w:tr w:rsidR="0067103E" w14:paraId="57CB7B51" w14:textId="77777777">
        <w:trPr>
          <w:trHeight w:val="1592"/>
        </w:trPr>
        <w:tc>
          <w:tcPr>
            <w:tcW w:w="3595" w:type="dxa"/>
            <w:tcBorders>
              <w:right w:val="single" w:sz="24" w:space="0" w:color="BF8F00"/>
            </w:tcBorders>
            <w:shd w:val="clear" w:color="auto" w:fill="FFF2CC"/>
            <w:vAlign w:val="center"/>
          </w:tcPr>
          <w:p w14:paraId="3EF279A9" w14:textId="431C8E97" w:rsidR="0067103E" w:rsidRDefault="00FF58EB">
            <w:pPr>
              <w:jc w:val="right"/>
              <w:rPr>
                <w:rFonts w:ascii="Century Gothic" w:eastAsia="Century Gothic" w:hAnsi="Century Gothic" w:cs="Century Gothic"/>
                <w:b/>
                <w:color w:val="595959"/>
                <w:sz w:val="24"/>
                <w:szCs w:val="24"/>
              </w:rPr>
            </w:pPr>
            <w:r>
              <w:rPr>
                <w:rFonts w:ascii="Century Gothic" w:eastAsia="Century Gothic" w:hAnsi="Century Gothic" w:cs="Century Gothic"/>
                <w:color w:val="2E75B5"/>
                <w:sz w:val="24"/>
                <w:szCs w:val="24"/>
              </w:rPr>
              <w:lastRenderedPageBreak/>
              <w:t>SUPPORTING VISUALIZATIONS AND KEY FINDINGS</w:t>
            </w:r>
          </w:p>
        </w:tc>
        <w:tc>
          <w:tcPr>
            <w:tcW w:w="10980" w:type="dxa"/>
            <w:tcBorders>
              <w:left w:val="single" w:sz="24" w:space="0" w:color="BF8F00"/>
            </w:tcBorders>
            <w:vAlign w:val="center"/>
          </w:tcPr>
          <w:p w14:paraId="2DA46ACE" w14:textId="191652B9" w:rsidR="0017712B" w:rsidRPr="001E07E3" w:rsidRDefault="003B5D85" w:rsidP="0017712B">
            <w:pPr>
              <w:ind w:left="255"/>
              <w:rPr>
                <w:rFonts w:ascii="Arial" w:eastAsia="Century Gothic" w:hAnsi="Arial" w:cs="Arial"/>
                <w:color w:val="595959"/>
                <w:sz w:val="24"/>
                <w:szCs w:val="24"/>
              </w:rPr>
            </w:pPr>
            <w:r w:rsidRPr="001E07E3">
              <w:rPr>
                <w:rFonts w:ascii="Arial" w:eastAsia="Century Gothic" w:hAnsi="Arial" w:cs="Arial"/>
                <w:color w:val="595959"/>
                <w:sz w:val="24"/>
                <w:szCs w:val="24"/>
              </w:rPr>
              <w:t>The main visualizations are enclosed below:</w:t>
            </w:r>
          </w:p>
          <w:p w14:paraId="41A9DEF3" w14:textId="77777777" w:rsidR="0017712B" w:rsidRPr="001E07E3" w:rsidRDefault="0017712B">
            <w:pPr>
              <w:ind w:left="255"/>
              <w:rPr>
                <w:rFonts w:ascii="Arial" w:eastAsia="Century Gothic" w:hAnsi="Arial" w:cs="Arial"/>
                <w:color w:val="595959"/>
                <w:sz w:val="24"/>
                <w:szCs w:val="24"/>
              </w:rPr>
            </w:pPr>
          </w:p>
          <w:p w14:paraId="174C96BB" w14:textId="28D17FC1" w:rsidR="003B5D85" w:rsidRPr="001E07E3" w:rsidRDefault="0017712B" w:rsidP="0017712B">
            <w:pPr>
              <w:keepNext/>
              <w:ind w:left="259"/>
              <w:rPr>
                <w:rFonts w:ascii="Arial" w:eastAsia="Century Gothic" w:hAnsi="Arial" w:cs="Arial"/>
                <w:b/>
                <w:bCs/>
                <w:color w:val="595959"/>
                <w:sz w:val="24"/>
                <w:szCs w:val="24"/>
              </w:rPr>
            </w:pPr>
            <w:r w:rsidRPr="001E07E3">
              <w:rPr>
                <w:rFonts w:ascii="Arial" w:eastAsia="Century Gothic" w:hAnsi="Arial" w:cs="Arial"/>
                <w:b/>
                <w:bCs/>
                <w:color w:val="595959"/>
                <w:sz w:val="24"/>
                <w:szCs w:val="24"/>
              </w:rPr>
              <w:lastRenderedPageBreak/>
              <w:t>Vi</w:t>
            </w:r>
            <w:r w:rsidR="003B5D85" w:rsidRPr="001E07E3">
              <w:rPr>
                <w:rFonts w:ascii="Arial" w:eastAsia="Century Gothic" w:hAnsi="Arial" w:cs="Arial"/>
                <w:b/>
                <w:bCs/>
                <w:color w:val="595959"/>
                <w:sz w:val="24"/>
                <w:szCs w:val="24"/>
              </w:rPr>
              <w:t>sualization #1</w:t>
            </w:r>
          </w:p>
          <w:p w14:paraId="6CBA26F8" w14:textId="77777777" w:rsidR="003B5D85" w:rsidRPr="001E07E3" w:rsidRDefault="003B5D85">
            <w:pPr>
              <w:ind w:left="255"/>
              <w:rPr>
                <w:rFonts w:ascii="Arial" w:hAnsi="Arial" w:cs="Arial"/>
                <w:sz w:val="24"/>
                <w:szCs w:val="24"/>
              </w:rPr>
            </w:pPr>
            <w:r w:rsidRPr="001E07E3">
              <w:rPr>
                <w:rFonts w:ascii="Arial" w:hAnsi="Arial" w:cs="Arial"/>
                <w:sz w:val="24"/>
                <w:szCs w:val="24"/>
              </w:rPr>
              <w:object w:dxaOrig="12360" w:dyaOrig="7650" w14:anchorId="7C072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35pt;height:298.35pt" o:ole="">
                  <v:imagedata r:id="rId8" o:title=""/>
                </v:shape>
                <o:OLEObject Type="Embed" ProgID="PBrush" ShapeID="_x0000_i1025" DrawAspect="Content" ObjectID="_1814517716" r:id="rId9"/>
              </w:object>
            </w:r>
          </w:p>
          <w:p w14:paraId="364F1D91" w14:textId="77777777" w:rsidR="001E07E3" w:rsidRPr="001E07E3" w:rsidRDefault="001E07E3" w:rsidP="001E07E3">
            <w:pPr>
              <w:ind w:left="255"/>
              <w:jc w:val="both"/>
              <w:rPr>
                <w:rFonts w:ascii="Arial" w:hAnsi="Arial" w:cs="Arial"/>
                <w:sz w:val="24"/>
                <w:szCs w:val="24"/>
              </w:rPr>
            </w:pPr>
            <w:r w:rsidRPr="001E07E3">
              <w:rPr>
                <w:rFonts w:ascii="Arial" w:hAnsi="Arial" w:cs="Arial"/>
                <w:sz w:val="24"/>
                <w:szCs w:val="24"/>
              </w:rPr>
              <w:t xml:space="preserve">From the visualization, we observe that on weekdays, the number of rides by </w:t>
            </w:r>
            <w:r w:rsidRPr="001E07E3">
              <w:rPr>
                <w:rFonts w:ascii="Arial" w:hAnsi="Arial" w:cs="Arial"/>
                <w:b/>
                <w:bCs/>
                <w:sz w:val="24"/>
                <w:szCs w:val="24"/>
              </w:rPr>
              <w:t>annual members</w:t>
            </w:r>
            <w:r w:rsidRPr="001E07E3">
              <w:rPr>
                <w:rFonts w:ascii="Arial" w:hAnsi="Arial" w:cs="Arial"/>
                <w:sz w:val="24"/>
                <w:szCs w:val="24"/>
              </w:rPr>
              <w:t xml:space="preserve"> is significantly higher than those by </w:t>
            </w:r>
            <w:r w:rsidRPr="001E07E3">
              <w:rPr>
                <w:rFonts w:ascii="Arial" w:hAnsi="Arial" w:cs="Arial"/>
                <w:b/>
                <w:bCs/>
                <w:sz w:val="24"/>
                <w:szCs w:val="24"/>
              </w:rPr>
              <w:t>casual riders</w:t>
            </w:r>
            <w:r w:rsidRPr="001E07E3">
              <w:rPr>
                <w:rFonts w:ascii="Arial" w:hAnsi="Arial" w:cs="Arial"/>
                <w:sz w:val="24"/>
                <w:szCs w:val="24"/>
              </w:rPr>
              <w:t>. However, this difference is much less pronounced during the weekends. In fact, on Saturdays and Sundays, the number of casual riders is only slightly lower than that of members.</w:t>
            </w:r>
          </w:p>
          <w:p w14:paraId="142E126E" w14:textId="77777777" w:rsidR="001E07E3" w:rsidRPr="001E07E3" w:rsidRDefault="001E07E3" w:rsidP="001E07E3">
            <w:pPr>
              <w:ind w:left="255"/>
              <w:jc w:val="both"/>
              <w:rPr>
                <w:rFonts w:ascii="Arial" w:hAnsi="Arial" w:cs="Arial"/>
                <w:sz w:val="24"/>
                <w:szCs w:val="24"/>
              </w:rPr>
            </w:pPr>
            <w:r w:rsidRPr="001E07E3">
              <w:rPr>
                <w:rFonts w:ascii="Arial" w:hAnsi="Arial" w:cs="Arial"/>
                <w:sz w:val="24"/>
                <w:szCs w:val="24"/>
              </w:rPr>
              <w:t>This pattern suggests that annual members likely use the bikes for commuting or other routine weekday activities, while casual riders tend to use the service more for leisure, particularly on weekends.</w:t>
            </w:r>
          </w:p>
          <w:p w14:paraId="0A348CCE" w14:textId="77777777" w:rsidR="00F75CD2" w:rsidRPr="001E07E3" w:rsidRDefault="00F75CD2" w:rsidP="00F75CD2">
            <w:pPr>
              <w:keepNext/>
              <w:ind w:left="259"/>
              <w:jc w:val="both"/>
              <w:rPr>
                <w:rFonts w:ascii="Arial" w:hAnsi="Arial" w:cs="Arial"/>
                <w:b/>
                <w:bCs/>
                <w:sz w:val="24"/>
                <w:szCs w:val="24"/>
              </w:rPr>
            </w:pPr>
          </w:p>
          <w:p w14:paraId="376FBF9E" w14:textId="77777777" w:rsidR="00F75CD2" w:rsidRPr="001E07E3" w:rsidRDefault="00F75CD2" w:rsidP="00F75CD2">
            <w:pPr>
              <w:keepNext/>
              <w:ind w:left="259"/>
              <w:jc w:val="both"/>
              <w:rPr>
                <w:rFonts w:ascii="Arial" w:hAnsi="Arial" w:cs="Arial"/>
                <w:b/>
                <w:bCs/>
                <w:sz w:val="24"/>
                <w:szCs w:val="24"/>
              </w:rPr>
            </w:pPr>
          </w:p>
          <w:p w14:paraId="6C0DCD5B" w14:textId="77777777" w:rsidR="00F75CD2" w:rsidRPr="001E07E3" w:rsidRDefault="00F75CD2" w:rsidP="00F75CD2">
            <w:pPr>
              <w:keepNext/>
              <w:ind w:left="259"/>
              <w:jc w:val="both"/>
              <w:rPr>
                <w:rFonts w:ascii="Arial" w:hAnsi="Arial" w:cs="Arial"/>
                <w:b/>
                <w:bCs/>
                <w:sz w:val="24"/>
                <w:szCs w:val="24"/>
              </w:rPr>
            </w:pPr>
          </w:p>
          <w:p w14:paraId="5E0BD75D" w14:textId="77777777" w:rsidR="00F75CD2" w:rsidRPr="001E07E3" w:rsidRDefault="00F75CD2" w:rsidP="00F75CD2">
            <w:pPr>
              <w:keepNext/>
              <w:ind w:left="259"/>
              <w:jc w:val="both"/>
              <w:rPr>
                <w:rFonts w:ascii="Arial" w:hAnsi="Arial" w:cs="Arial"/>
                <w:b/>
                <w:bCs/>
                <w:sz w:val="24"/>
                <w:szCs w:val="24"/>
              </w:rPr>
            </w:pPr>
          </w:p>
          <w:p w14:paraId="6EF59AAE" w14:textId="77777777" w:rsidR="00F75CD2" w:rsidRPr="001E07E3" w:rsidRDefault="00F75CD2" w:rsidP="00F75CD2">
            <w:pPr>
              <w:keepNext/>
              <w:ind w:left="259"/>
              <w:jc w:val="both"/>
              <w:rPr>
                <w:rFonts w:ascii="Arial" w:hAnsi="Arial" w:cs="Arial"/>
                <w:b/>
                <w:bCs/>
                <w:sz w:val="24"/>
                <w:szCs w:val="24"/>
              </w:rPr>
            </w:pPr>
          </w:p>
          <w:p w14:paraId="17D19CEC" w14:textId="77777777" w:rsidR="00F75CD2" w:rsidRPr="001E07E3" w:rsidRDefault="00F75CD2" w:rsidP="00F75CD2">
            <w:pPr>
              <w:keepNext/>
              <w:ind w:left="259"/>
              <w:jc w:val="both"/>
              <w:rPr>
                <w:rFonts w:ascii="Arial" w:hAnsi="Arial" w:cs="Arial"/>
                <w:b/>
                <w:bCs/>
                <w:sz w:val="24"/>
                <w:szCs w:val="24"/>
              </w:rPr>
            </w:pPr>
          </w:p>
          <w:p w14:paraId="5663DEB0" w14:textId="77777777" w:rsidR="00F75CD2" w:rsidRPr="001E07E3" w:rsidRDefault="00F75CD2" w:rsidP="00F75CD2">
            <w:pPr>
              <w:keepNext/>
              <w:ind w:left="259"/>
              <w:jc w:val="both"/>
              <w:rPr>
                <w:rFonts w:ascii="Arial" w:hAnsi="Arial" w:cs="Arial"/>
                <w:b/>
                <w:bCs/>
                <w:sz w:val="24"/>
                <w:szCs w:val="24"/>
              </w:rPr>
            </w:pPr>
          </w:p>
          <w:p w14:paraId="7DB9753E" w14:textId="77777777" w:rsidR="00F75CD2" w:rsidRPr="001E07E3" w:rsidRDefault="00F75CD2" w:rsidP="00F75CD2">
            <w:pPr>
              <w:keepNext/>
              <w:ind w:left="259"/>
              <w:jc w:val="both"/>
              <w:rPr>
                <w:rFonts w:ascii="Arial" w:hAnsi="Arial" w:cs="Arial"/>
                <w:b/>
                <w:bCs/>
                <w:sz w:val="24"/>
                <w:szCs w:val="24"/>
              </w:rPr>
            </w:pPr>
          </w:p>
          <w:p w14:paraId="2FCAFE6B" w14:textId="77777777" w:rsidR="00F75CD2" w:rsidRPr="001E07E3" w:rsidRDefault="00F75CD2" w:rsidP="00F75CD2">
            <w:pPr>
              <w:keepNext/>
              <w:ind w:left="259"/>
              <w:jc w:val="both"/>
              <w:rPr>
                <w:rFonts w:ascii="Arial" w:hAnsi="Arial" w:cs="Arial"/>
                <w:b/>
                <w:bCs/>
                <w:sz w:val="24"/>
                <w:szCs w:val="24"/>
              </w:rPr>
            </w:pPr>
          </w:p>
          <w:p w14:paraId="20C3E633" w14:textId="77777777" w:rsidR="00F75CD2" w:rsidRPr="001E07E3" w:rsidRDefault="00F75CD2" w:rsidP="00F75CD2">
            <w:pPr>
              <w:keepNext/>
              <w:ind w:left="259"/>
              <w:jc w:val="both"/>
              <w:rPr>
                <w:rFonts w:ascii="Arial" w:hAnsi="Arial" w:cs="Arial"/>
                <w:b/>
                <w:bCs/>
                <w:sz w:val="24"/>
                <w:szCs w:val="24"/>
              </w:rPr>
            </w:pPr>
          </w:p>
          <w:p w14:paraId="70402AEE" w14:textId="77777777" w:rsidR="00F75CD2" w:rsidRPr="001E07E3" w:rsidRDefault="00F75CD2" w:rsidP="00F75CD2">
            <w:pPr>
              <w:keepNext/>
              <w:ind w:left="259"/>
              <w:jc w:val="both"/>
              <w:rPr>
                <w:rFonts w:ascii="Arial" w:hAnsi="Arial" w:cs="Arial"/>
                <w:b/>
                <w:bCs/>
                <w:sz w:val="24"/>
                <w:szCs w:val="24"/>
              </w:rPr>
            </w:pPr>
          </w:p>
          <w:p w14:paraId="0BDAAE70" w14:textId="77777777" w:rsidR="00F75CD2" w:rsidRPr="001E07E3" w:rsidRDefault="00F75CD2" w:rsidP="00F75CD2">
            <w:pPr>
              <w:keepNext/>
              <w:ind w:left="259"/>
              <w:jc w:val="both"/>
              <w:rPr>
                <w:rFonts w:ascii="Arial" w:hAnsi="Arial" w:cs="Arial"/>
                <w:b/>
                <w:bCs/>
                <w:sz w:val="24"/>
                <w:szCs w:val="24"/>
              </w:rPr>
            </w:pPr>
          </w:p>
          <w:p w14:paraId="51B344FD" w14:textId="68BBE8B1" w:rsidR="0017712B" w:rsidRPr="001E07E3" w:rsidRDefault="0017712B" w:rsidP="00F75CD2">
            <w:pPr>
              <w:keepNext/>
              <w:jc w:val="both"/>
              <w:rPr>
                <w:rFonts w:ascii="Arial" w:hAnsi="Arial" w:cs="Arial"/>
                <w:b/>
                <w:bCs/>
                <w:sz w:val="24"/>
                <w:szCs w:val="24"/>
              </w:rPr>
            </w:pPr>
            <w:r w:rsidRPr="001E07E3">
              <w:rPr>
                <w:rFonts w:ascii="Arial" w:hAnsi="Arial" w:cs="Arial"/>
                <w:b/>
                <w:bCs/>
                <w:sz w:val="24"/>
                <w:szCs w:val="24"/>
              </w:rPr>
              <w:t>Visualization #2</w:t>
            </w:r>
          </w:p>
          <w:p w14:paraId="77771F46" w14:textId="77777777" w:rsidR="00F75CD2" w:rsidRPr="001E07E3" w:rsidRDefault="00F75CD2" w:rsidP="00F75CD2">
            <w:pPr>
              <w:keepNext/>
              <w:ind w:left="259"/>
              <w:jc w:val="both"/>
              <w:rPr>
                <w:rFonts w:ascii="Arial" w:hAnsi="Arial" w:cs="Arial"/>
                <w:b/>
                <w:bCs/>
                <w:sz w:val="24"/>
                <w:szCs w:val="24"/>
              </w:rPr>
            </w:pPr>
          </w:p>
          <w:p w14:paraId="0126CAF8" w14:textId="675D7316" w:rsidR="0017712B" w:rsidRPr="001E07E3" w:rsidRDefault="00F75CD2" w:rsidP="0017712B">
            <w:pPr>
              <w:ind w:left="255"/>
              <w:jc w:val="both"/>
              <w:rPr>
                <w:rFonts w:ascii="Arial" w:hAnsi="Arial" w:cs="Arial"/>
                <w:sz w:val="24"/>
                <w:szCs w:val="24"/>
              </w:rPr>
            </w:pPr>
            <w:r w:rsidRPr="001E07E3">
              <w:rPr>
                <w:rFonts w:ascii="Arial" w:hAnsi="Arial" w:cs="Arial"/>
                <w:sz w:val="24"/>
                <w:szCs w:val="24"/>
              </w:rPr>
              <w:object w:dxaOrig="12300" w:dyaOrig="7485" w14:anchorId="1C5B5BF7">
                <v:shape id="_x0000_i1029" type="#_x0000_t75" style="width:481.55pt;height:307.6pt" o:ole="">
                  <v:imagedata r:id="rId10" o:title=""/>
                </v:shape>
                <o:OLEObject Type="Embed" ProgID="PBrush" ShapeID="_x0000_i1029" DrawAspect="Content" ObjectID="_1814517717" r:id="rId11"/>
              </w:object>
            </w:r>
          </w:p>
          <w:p w14:paraId="24CEE050" w14:textId="77777777" w:rsidR="001E07E3" w:rsidRPr="001E07E3" w:rsidRDefault="001E07E3" w:rsidP="001E07E3">
            <w:pPr>
              <w:ind w:left="255"/>
              <w:jc w:val="both"/>
              <w:rPr>
                <w:rFonts w:ascii="Arial" w:hAnsi="Arial" w:cs="Arial"/>
                <w:sz w:val="24"/>
                <w:szCs w:val="24"/>
              </w:rPr>
            </w:pPr>
            <w:r w:rsidRPr="001E07E3">
              <w:rPr>
                <w:rFonts w:ascii="Arial" w:hAnsi="Arial" w:cs="Arial"/>
                <w:sz w:val="24"/>
                <w:szCs w:val="24"/>
              </w:rPr>
              <w:t xml:space="preserve">From the visualization, we observe a significant difference in ride duration between the two categories of riders. Specifically, </w:t>
            </w:r>
            <w:r w:rsidRPr="001E07E3">
              <w:rPr>
                <w:rFonts w:ascii="Arial" w:hAnsi="Arial" w:cs="Arial"/>
                <w:b/>
                <w:bCs/>
                <w:sz w:val="24"/>
                <w:szCs w:val="24"/>
              </w:rPr>
              <w:t>casual riders</w:t>
            </w:r>
            <w:r w:rsidRPr="001E07E3">
              <w:rPr>
                <w:rFonts w:ascii="Arial" w:hAnsi="Arial" w:cs="Arial"/>
                <w:sz w:val="24"/>
                <w:szCs w:val="24"/>
              </w:rPr>
              <w:t xml:space="preserve"> consistently have ride durations of around one hour across all days of the week, while </w:t>
            </w:r>
            <w:r w:rsidRPr="001E07E3">
              <w:rPr>
                <w:rFonts w:ascii="Arial" w:hAnsi="Arial" w:cs="Arial"/>
                <w:b/>
                <w:bCs/>
                <w:sz w:val="24"/>
                <w:szCs w:val="24"/>
              </w:rPr>
              <w:t>annual members</w:t>
            </w:r>
            <w:r w:rsidRPr="001E07E3">
              <w:rPr>
                <w:rFonts w:ascii="Arial" w:hAnsi="Arial" w:cs="Arial"/>
                <w:sz w:val="24"/>
                <w:szCs w:val="24"/>
              </w:rPr>
              <w:t xml:space="preserve"> have much shorter rides, averaging about 15 minutes.</w:t>
            </w:r>
          </w:p>
          <w:p w14:paraId="2F801808" w14:textId="77777777" w:rsidR="001E07E3" w:rsidRPr="001E07E3" w:rsidRDefault="001E07E3" w:rsidP="001E07E3">
            <w:pPr>
              <w:ind w:left="255"/>
              <w:jc w:val="both"/>
              <w:rPr>
                <w:rFonts w:ascii="Arial" w:hAnsi="Arial" w:cs="Arial"/>
                <w:sz w:val="24"/>
                <w:szCs w:val="24"/>
              </w:rPr>
            </w:pPr>
            <w:r w:rsidRPr="001E07E3">
              <w:rPr>
                <w:rFonts w:ascii="Arial" w:hAnsi="Arial" w:cs="Arial"/>
                <w:sz w:val="24"/>
                <w:szCs w:val="24"/>
              </w:rPr>
              <w:t xml:space="preserve">This supports the earlier insight that </w:t>
            </w:r>
            <w:r w:rsidRPr="001E07E3">
              <w:rPr>
                <w:rFonts w:ascii="Arial" w:hAnsi="Arial" w:cs="Arial"/>
                <w:b/>
                <w:bCs/>
                <w:sz w:val="24"/>
                <w:szCs w:val="24"/>
              </w:rPr>
              <w:t>casual riders</w:t>
            </w:r>
            <w:r w:rsidRPr="001E07E3">
              <w:rPr>
                <w:rFonts w:ascii="Arial" w:hAnsi="Arial" w:cs="Arial"/>
                <w:sz w:val="24"/>
                <w:szCs w:val="24"/>
              </w:rPr>
              <w:t xml:space="preserve"> likely use bikes for leisure activities such as exercise, park outings, or other relaxing purposes. In contrast, </w:t>
            </w:r>
            <w:r w:rsidRPr="001E07E3">
              <w:rPr>
                <w:rFonts w:ascii="Arial" w:hAnsi="Arial" w:cs="Arial"/>
                <w:b/>
                <w:bCs/>
                <w:sz w:val="24"/>
                <w:szCs w:val="24"/>
              </w:rPr>
              <w:t>annual members</w:t>
            </w:r>
            <w:r w:rsidRPr="001E07E3">
              <w:rPr>
                <w:rFonts w:ascii="Arial" w:hAnsi="Arial" w:cs="Arial"/>
                <w:sz w:val="24"/>
                <w:szCs w:val="24"/>
              </w:rPr>
              <w:t xml:space="preserve"> appear to use bikes for more purposeful, routine trips—most likely related to commuting or other work-related activities.</w:t>
            </w:r>
          </w:p>
          <w:p w14:paraId="773217E4" w14:textId="31B44D2E" w:rsidR="0017712B" w:rsidRPr="001E07E3" w:rsidRDefault="0017712B">
            <w:pPr>
              <w:ind w:left="255"/>
              <w:rPr>
                <w:rFonts w:ascii="Arial" w:eastAsia="Century Gothic" w:hAnsi="Arial" w:cs="Arial"/>
                <w:color w:val="595959"/>
                <w:sz w:val="24"/>
                <w:szCs w:val="24"/>
              </w:rPr>
            </w:pPr>
          </w:p>
        </w:tc>
      </w:tr>
      <w:tr w:rsidR="0067103E" w14:paraId="0ED44CC4" w14:textId="77777777">
        <w:trPr>
          <w:trHeight w:val="1592"/>
        </w:trPr>
        <w:tc>
          <w:tcPr>
            <w:tcW w:w="3595" w:type="dxa"/>
            <w:tcBorders>
              <w:right w:val="single" w:sz="24" w:space="0" w:color="BF8F00"/>
            </w:tcBorders>
            <w:shd w:val="clear" w:color="auto" w:fill="FFF2CC"/>
            <w:vAlign w:val="center"/>
          </w:tcPr>
          <w:p w14:paraId="3446A513" w14:textId="27374D3D" w:rsidR="0067103E" w:rsidRDefault="00FF58EB">
            <w:pPr>
              <w:jc w:val="right"/>
              <w:rPr>
                <w:rFonts w:ascii="Century Gothic" w:eastAsia="Century Gothic" w:hAnsi="Century Gothic" w:cs="Century Gothic"/>
                <w:b/>
                <w:color w:val="595959"/>
                <w:sz w:val="24"/>
                <w:szCs w:val="24"/>
              </w:rPr>
            </w:pPr>
            <w:r>
              <w:rPr>
                <w:rFonts w:ascii="Century Gothic" w:eastAsia="Century Gothic" w:hAnsi="Century Gothic" w:cs="Century Gothic"/>
                <w:color w:val="2E75B5"/>
                <w:sz w:val="24"/>
                <w:szCs w:val="24"/>
              </w:rPr>
              <w:lastRenderedPageBreak/>
              <w:t>TOP RECOMMENDATIONS</w:t>
            </w:r>
          </w:p>
        </w:tc>
        <w:tc>
          <w:tcPr>
            <w:tcW w:w="10980" w:type="dxa"/>
            <w:tcBorders>
              <w:left w:val="single" w:sz="24" w:space="0" w:color="BF8F00"/>
            </w:tcBorders>
            <w:vAlign w:val="center"/>
          </w:tcPr>
          <w:p w14:paraId="13412D78" w14:textId="77777777" w:rsidR="00D84076" w:rsidRPr="00D84076" w:rsidRDefault="00D84076" w:rsidP="00D84076">
            <w:pPr>
              <w:ind w:left="255"/>
              <w:rPr>
                <w:rFonts w:ascii="Arial" w:eastAsia="Century Gothic" w:hAnsi="Arial" w:cs="Arial"/>
                <w:color w:val="595959"/>
                <w:sz w:val="24"/>
                <w:szCs w:val="24"/>
              </w:rPr>
            </w:pPr>
            <w:r w:rsidRPr="00D84076">
              <w:rPr>
                <w:rFonts w:ascii="Arial" w:eastAsia="Century Gothic" w:hAnsi="Arial" w:cs="Arial"/>
                <w:color w:val="595959"/>
                <w:sz w:val="24"/>
                <w:szCs w:val="24"/>
              </w:rPr>
              <w:t>Based on the analysis of behavioral differences between casual riders and annual members, we conclude that a targeted marketing campaign could be effective in encouraging casual riders to convert to annual memberships, thereby increasing overall profitability.</w:t>
            </w:r>
          </w:p>
          <w:p w14:paraId="467A1389" w14:textId="77777777" w:rsidR="00D84076" w:rsidRPr="00D84076" w:rsidRDefault="00D84076" w:rsidP="00D84076">
            <w:pPr>
              <w:ind w:left="255"/>
              <w:rPr>
                <w:rFonts w:ascii="Arial" w:eastAsia="Century Gothic" w:hAnsi="Arial" w:cs="Arial"/>
                <w:color w:val="595959"/>
                <w:sz w:val="24"/>
                <w:szCs w:val="24"/>
              </w:rPr>
            </w:pPr>
            <w:r w:rsidRPr="00D84076">
              <w:rPr>
                <w:rFonts w:ascii="Arial" w:eastAsia="Century Gothic" w:hAnsi="Arial" w:cs="Arial"/>
                <w:color w:val="595959"/>
                <w:sz w:val="24"/>
                <w:szCs w:val="24"/>
              </w:rPr>
              <w:t>Such a campaign should focus on non-working individuals—such as students, teenagers, or retirees—who are more likely to use bikes during leisure time. For example, promotional stands could be set up in public parks or near museums on weekends, offering special discounts or incentives for becoming annual members.</w:t>
            </w:r>
          </w:p>
          <w:p w14:paraId="544C386C" w14:textId="77777777" w:rsidR="00D84076" w:rsidRPr="00D84076" w:rsidRDefault="00D84076" w:rsidP="00D84076">
            <w:pPr>
              <w:ind w:left="255"/>
              <w:rPr>
                <w:rFonts w:ascii="Arial" w:eastAsia="Century Gothic" w:hAnsi="Arial" w:cs="Arial"/>
                <w:color w:val="595959"/>
                <w:sz w:val="24"/>
                <w:szCs w:val="24"/>
              </w:rPr>
            </w:pPr>
            <w:r w:rsidRPr="00D84076">
              <w:rPr>
                <w:rFonts w:ascii="Arial" w:eastAsia="Century Gothic" w:hAnsi="Arial" w:cs="Arial"/>
                <w:color w:val="595959"/>
                <w:sz w:val="24"/>
                <w:szCs w:val="24"/>
              </w:rPr>
              <w:t>The campaign could emphasize the health benefits of regular cycling and promote features like the mobile app, which simplifies the process of locating and unlocking bikes at nearby stations. These practical and motivational arguments can help position the annual membership as both a convenient and beneficial choice.</w:t>
            </w:r>
          </w:p>
          <w:p w14:paraId="0B1D7648" w14:textId="77777777" w:rsidR="00D84076" w:rsidRPr="00D84076" w:rsidRDefault="00D84076" w:rsidP="00D84076">
            <w:pPr>
              <w:ind w:left="255"/>
              <w:rPr>
                <w:rFonts w:ascii="Arial" w:eastAsia="Century Gothic" w:hAnsi="Arial" w:cs="Arial"/>
                <w:color w:val="595959"/>
                <w:sz w:val="24"/>
                <w:szCs w:val="24"/>
              </w:rPr>
            </w:pPr>
            <w:r w:rsidRPr="00D84076">
              <w:rPr>
                <w:rFonts w:ascii="Arial" w:eastAsia="Century Gothic" w:hAnsi="Arial" w:cs="Arial"/>
                <w:color w:val="595959"/>
                <w:sz w:val="24"/>
                <w:szCs w:val="24"/>
              </w:rPr>
              <w:t>Overall, the evidence suggests that there is a significant segment of casual riders who could be converted into annual members, offering a clear opportunity to boost revenue and user engagement.</w:t>
            </w:r>
          </w:p>
          <w:p w14:paraId="15378ACB" w14:textId="35160533" w:rsidR="00AB7B80" w:rsidRPr="001E07E3" w:rsidRDefault="00AB7B80">
            <w:pPr>
              <w:ind w:left="255"/>
              <w:rPr>
                <w:rFonts w:ascii="Arial" w:eastAsia="Century Gothic" w:hAnsi="Arial" w:cs="Arial"/>
                <w:color w:val="595959"/>
                <w:sz w:val="24"/>
                <w:szCs w:val="24"/>
              </w:rPr>
            </w:pPr>
          </w:p>
        </w:tc>
      </w:tr>
    </w:tbl>
    <w:p w14:paraId="0191A578" w14:textId="77777777" w:rsidR="0067103E" w:rsidRDefault="0067103E">
      <w:pPr>
        <w:rPr>
          <w:rFonts w:ascii="Century Gothic" w:eastAsia="Century Gothic" w:hAnsi="Century Gothic" w:cs="Century Gothic"/>
          <w:b/>
          <w:color w:val="595959"/>
          <w:sz w:val="24"/>
          <w:szCs w:val="24"/>
        </w:rPr>
      </w:pPr>
    </w:p>
    <w:p w14:paraId="4B858ACA" w14:textId="77777777" w:rsidR="0067103E" w:rsidRDefault="00B7433B">
      <w:pPr>
        <w:rPr>
          <w:rFonts w:ascii="Century Gothic" w:eastAsia="Century Gothic" w:hAnsi="Century Gothic" w:cs="Century Gothic"/>
          <w:b/>
          <w:color w:val="595959"/>
          <w:sz w:val="24"/>
          <w:szCs w:val="24"/>
        </w:rPr>
      </w:pPr>
      <w:r>
        <w:br w:type="page"/>
      </w:r>
    </w:p>
    <w:p w14:paraId="0A63D599" w14:textId="2606B728" w:rsidR="0067103E" w:rsidRDefault="0067103E">
      <w:pPr>
        <w:rPr>
          <w:rFonts w:ascii="Century Gothic" w:eastAsia="Century Gothic" w:hAnsi="Century Gothic" w:cs="Century Gothic"/>
          <w:b/>
          <w:color w:val="595959"/>
          <w:sz w:val="24"/>
          <w:szCs w:val="24"/>
        </w:rPr>
      </w:pPr>
    </w:p>
    <w:sectPr w:rsidR="0067103E">
      <w:pgSz w:w="15840" w:h="12240" w:orient="landscape"/>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1814D943-EE5D-480A-94F7-A55EC6B04789}"/>
    <w:embedBold r:id="rId2" w:fontKey="{3AF8517D-8666-45B5-A1C2-38A5F5A35FBA}"/>
    <w:embedItalic r:id="rId3" w:fontKey="{40B88A0B-5C62-4C85-8649-96BBE3AB74EE}"/>
  </w:font>
  <w:font w:name="Play">
    <w:charset w:val="00"/>
    <w:family w:val="auto"/>
    <w:pitch w:val="default"/>
    <w:embedRegular r:id="rId4" w:fontKey="{1076ADCD-A96A-435C-91D8-671FEA48316D}"/>
  </w:font>
  <w:font w:name="Century Gothic">
    <w:panose1 w:val="020B0502020202020204"/>
    <w:charset w:val="00"/>
    <w:family w:val="swiss"/>
    <w:pitch w:val="variable"/>
    <w:sig w:usb0="00000287" w:usb1="00000000" w:usb2="00000000" w:usb3="00000000" w:csb0="0000009F" w:csb1="00000000"/>
    <w:embedRegular r:id="rId5" w:fontKey="{384A213B-4AC9-4FA0-8A14-0F9B5A3698D3}"/>
    <w:embedBold r:id="rId6" w:fontKey="{BDA7F215-7F4A-4661-8088-B7DB460AF02E}"/>
    <w:embedItalic r:id="rId7" w:fontKey="{BC873950-B80A-4F0E-982F-C12AD515C1C5}"/>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8" w:fontKey="{F54ADF20-E028-4FF8-9590-07DF96CD5C54}"/>
  </w:font>
  <w:font w:name="Cambria">
    <w:panose1 w:val="02040503050406030204"/>
    <w:charset w:val="00"/>
    <w:family w:val="roman"/>
    <w:pitch w:val="variable"/>
    <w:sig w:usb0="E00006FF" w:usb1="420024FF" w:usb2="02000000" w:usb3="00000000" w:csb0="0000019F" w:csb1="00000000"/>
    <w:embedRegular r:id="rId9" w:fontKey="{FB09B83B-403D-47DF-B205-9CDCA251665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42F4D"/>
    <w:multiLevelType w:val="multilevel"/>
    <w:tmpl w:val="A318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28108E"/>
    <w:multiLevelType w:val="multilevel"/>
    <w:tmpl w:val="3F80A4BE"/>
    <w:lvl w:ilvl="0">
      <w:start w:val="1"/>
      <w:numFmt w:val="bullet"/>
      <w:lvlText w:val=""/>
      <w:lvlJc w:val="left"/>
      <w:pPr>
        <w:tabs>
          <w:tab w:val="num" w:pos="720"/>
        </w:tabs>
        <w:ind w:left="720" w:hanging="360"/>
      </w:pPr>
      <w:rPr>
        <w:rFonts w:ascii="Symbol" w:hAnsi="Symbol" w:hint="default"/>
        <w:sz w:val="20"/>
        <w:lang w:val="en-I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F75D22"/>
    <w:multiLevelType w:val="hybridMultilevel"/>
    <w:tmpl w:val="28BC0254"/>
    <w:lvl w:ilvl="0" w:tplc="7ACA22E6">
      <w:start w:val="1"/>
      <w:numFmt w:val="decimal"/>
      <w:lvlText w:val="%1)"/>
      <w:lvlJc w:val="left"/>
      <w:pPr>
        <w:ind w:left="615" w:hanging="360"/>
      </w:pPr>
      <w:rPr>
        <w:rFonts w:hint="default"/>
      </w:rPr>
    </w:lvl>
    <w:lvl w:ilvl="1" w:tplc="04070019" w:tentative="1">
      <w:start w:val="1"/>
      <w:numFmt w:val="lowerLetter"/>
      <w:lvlText w:val="%2."/>
      <w:lvlJc w:val="left"/>
      <w:pPr>
        <w:ind w:left="1335" w:hanging="360"/>
      </w:pPr>
    </w:lvl>
    <w:lvl w:ilvl="2" w:tplc="0407001B" w:tentative="1">
      <w:start w:val="1"/>
      <w:numFmt w:val="lowerRoman"/>
      <w:lvlText w:val="%3."/>
      <w:lvlJc w:val="right"/>
      <w:pPr>
        <w:ind w:left="2055" w:hanging="180"/>
      </w:pPr>
    </w:lvl>
    <w:lvl w:ilvl="3" w:tplc="0407000F" w:tentative="1">
      <w:start w:val="1"/>
      <w:numFmt w:val="decimal"/>
      <w:lvlText w:val="%4."/>
      <w:lvlJc w:val="left"/>
      <w:pPr>
        <w:ind w:left="2775" w:hanging="360"/>
      </w:pPr>
    </w:lvl>
    <w:lvl w:ilvl="4" w:tplc="04070019" w:tentative="1">
      <w:start w:val="1"/>
      <w:numFmt w:val="lowerLetter"/>
      <w:lvlText w:val="%5."/>
      <w:lvlJc w:val="left"/>
      <w:pPr>
        <w:ind w:left="3495" w:hanging="360"/>
      </w:pPr>
    </w:lvl>
    <w:lvl w:ilvl="5" w:tplc="0407001B" w:tentative="1">
      <w:start w:val="1"/>
      <w:numFmt w:val="lowerRoman"/>
      <w:lvlText w:val="%6."/>
      <w:lvlJc w:val="right"/>
      <w:pPr>
        <w:ind w:left="4215" w:hanging="180"/>
      </w:pPr>
    </w:lvl>
    <w:lvl w:ilvl="6" w:tplc="0407000F" w:tentative="1">
      <w:start w:val="1"/>
      <w:numFmt w:val="decimal"/>
      <w:lvlText w:val="%7."/>
      <w:lvlJc w:val="left"/>
      <w:pPr>
        <w:ind w:left="4935" w:hanging="360"/>
      </w:pPr>
    </w:lvl>
    <w:lvl w:ilvl="7" w:tplc="04070019" w:tentative="1">
      <w:start w:val="1"/>
      <w:numFmt w:val="lowerLetter"/>
      <w:lvlText w:val="%8."/>
      <w:lvlJc w:val="left"/>
      <w:pPr>
        <w:ind w:left="5655" w:hanging="360"/>
      </w:pPr>
    </w:lvl>
    <w:lvl w:ilvl="8" w:tplc="0407001B" w:tentative="1">
      <w:start w:val="1"/>
      <w:numFmt w:val="lowerRoman"/>
      <w:lvlText w:val="%9."/>
      <w:lvlJc w:val="right"/>
      <w:pPr>
        <w:ind w:left="6375" w:hanging="180"/>
      </w:pPr>
    </w:lvl>
  </w:abstractNum>
  <w:abstractNum w:abstractNumId="3" w15:restartNumberingAfterBreak="0">
    <w:nsid w:val="6A2E21B2"/>
    <w:multiLevelType w:val="multilevel"/>
    <w:tmpl w:val="B0843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26016147">
    <w:abstractNumId w:val="1"/>
  </w:num>
  <w:num w:numId="2" w16cid:durableId="544104411">
    <w:abstractNumId w:val="0"/>
  </w:num>
  <w:num w:numId="3" w16cid:durableId="403988614">
    <w:abstractNumId w:val="2"/>
  </w:num>
  <w:num w:numId="4" w16cid:durableId="2777575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03E"/>
    <w:rsid w:val="000549E1"/>
    <w:rsid w:val="000560A1"/>
    <w:rsid w:val="00072129"/>
    <w:rsid w:val="0017712B"/>
    <w:rsid w:val="001E07E3"/>
    <w:rsid w:val="00281187"/>
    <w:rsid w:val="002B2E67"/>
    <w:rsid w:val="003B5D85"/>
    <w:rsid w:val="003E0107"/>
    <w:rsid w:val="00460356"/>
    <w:rsid w:val="005120D3"/>
    <w:rsid w:val="0067103E"/>
    <w:rsid w:val="00682215"/>
    <w:rsid w:val="00687CD2"/>
    <w:rsid w:val="006B2EA7"/>
    <w:rsid w:val="007C1B5D"/>
    <w:rsid w:val="00817E41"/>
    <w:rsid w:val="00853204"/>
    <w:rsid w:val="0090176A"/>
    <w:rsid w:val="00A627FB"/>
    <w:rsid w:val="00AB7B80"/>
    <w:rsid w:val="00B7433B"/>
    <w:rsid w:val="00BC6A57"/>
    <w:rsid w:val="00D84076"/>
    <w:rsid w:val="00DD5BBF"/>
    <w:rsid w:val="00E647C8"/>
    <w:rsid w:val="00F14A4E"/>
    <w:rsid w:val="00F75CD2"/>
    <w:rsid w:val="00FA7331"/>
    <w:rsid w:val="00FF58E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9541C"/>
  <w15:docId w15:val="{52598D5E-71F2-42BD-BD98-E0795CA1D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US"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pPr>
      <w:spacing w:after="0" w:line="240" w:lineRule="auto"/>
    </w:pPr>
    <w:tblPr>
      <w:tblStyleRowBandSize w:val="1"/>
      <w:tblStyleColBandSize w:val="1"/>
      <w:tblCellMar>
        <w:left w:w="108" w:type="dxa"/>
        <w:right w:w="108" w:type="dxa"/>
      </w:tblCellMar>
    </w:tblPr>
  </w:style>
  <w:style w:type="table" w:customStyle="1" w:styleId="a0">
    <w:basedOn w:val="TableNormal0"/>
    <w:pPr>
      <w:spacing w:after="0" w:line="240" w:lineRule="auto"/>
    </w:pPr>
    <w:tblPr>
      <w:tblStyleRowBandSize w:val="1"/>
      <w:tblStyleColBandSize w:val="1"/>
      <w:tblCellMar>
        <w:left w:w="108" w:type="dxa"/>
        <w:right w:w="108" w:type="dxa"/>
      </w:tblCellMar>
    </w:tblPr>
  </w:style>
  <w:style w:type="table" w:customStyle="1" w:styleId="a1">
    <w:basedOn w:val="TableNormal0"/>
    <w:pPr>
      <w:spacing w:after="0" w:line="240" w:lineRule="auto"/>
    </w:pPr>
    <w:tblPr>
      <w:tblStyleRowBandSize w:val="1"/>
      <w:tblStyleColBandSize w:val="1"/>
      <w:tblCellMar>
        <w:left w:w="360" w:type="dxa"/>
        <w:right w:w="115" w:type="dxa"/>
      </w:tblCellMar>
    </w:tblPr>
  </w:style>
  <w:style w:type="character" w:styleId="Hyperlink">
    <w:name w:val="Hyperlink"/>
    <w:basedOn w:val="DefaultParagraphFont"/>
    <w:uiPriority w:val="99"/>
    <w:unhideWhenUsed/>
    <w:rsid w:val="007C1B5D"/>
    <w:rPr>
      <w:color w:val="0000FF" w:themeColor="hyperlink"/>
      <w:u w:val="single"/>
    </w:rPr>
  </w:style>
  <w:style w:type="character" w:styleId="UnresolvedMention">
    <w:name w:val="Unresolved Mention"/>
    <w:basedOn w:val="DefaultParagraphFont"/>
    <w:uiPriority w:val="99"/>
    <w:semiHidden/>
    <w:unhideWhenUsed/>
    <w:rsid w:val="007C1B5D"/>
    <w:rPr>
      <w:color w:val="605E5C"/>
      <w:shd w:val="clear" w:color="auto" w:fill="E1DFDD"/>
    </w:rPr>
  </w:style>
  <w:style w:type="paragraph" w:styleId="ListParagraph">
    <w:name w:val="List Paragraph"/>
    <w:basedOn w:val="Normal"/>
    <w:uiPriority w:val="34"/>
    <w:qFormat/>
    <w:rsid w:val="000721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637150">
      <w:bodyDiv w:val="1"/>
      <w:marLeft w:val="0"/>
      <w:marRight w:val="0"/>
      <w:marTop w:val="0"/>
      <w:marBottom w:val="0"/>
      <w:divBdr>
        <w:top w:val="none" w:sz="0" w:space="0" w:color="auto"/>
        <w:left w:val="none" w:sz="0" w:space="0" w:color="auto"/>
        <w:bottom w:val="none" w:sz="0" w:space="0" w:color="auto"/>
        <w:right w:val="none" w:sz="0" w:space="0" w:color="auto"/>
      </w:divBdr>
    </w:div>
    <w:div w:id="382600187">
      <w:bodyDiv w:val="1"/>
      <w:marLeft w:val="0"/>
      <w:marRight w:val="0"/>
      <w:marTop w:val="0"/>
      <w:marBottom w:val="0"/>
      <w:divBdr>
        <w:top w:val="none" w:sz="0" w:space="0" w:color="auto"/>
        <w:left w:val="none" w:sz="0" w:space="0" w:color="auto"/>
        <w:bottom w:val="none" w:sz="0" w:space="0" w:color="auto"/>
        <w:right w:val="none" w:sz="0" w:space="0" w:color="auto"/>
      </w:divBdr>
    </w:div>
    <w:div w:id="420376360">
      <w:bodyDiv w:val="1"/>
      <w:marLeft w:val="0"/>
      <w:marRight w:val="0"/>
      <w:marTop w:val="0"/>
      <w:marBottom w:val="0"/>
      <w:divBdr>
        <w:top w:val="none" w:sz="0" w:space="0" w:color="auto"/>
        <w:left w:val="none" w:sz="0" w:space="0" w:color="auto"/>
        <w:bottom w:val="none" w:sz="0" w:space="0" w:color="auto"/>
        <w:right w:val="none" w:sz="0" w:space="0" w:color="auto"/>
      </w:divBdr>
    </w:div>
    <w:div w:id="568686169">
      <w:bodyDiv w:val="1"/>
      <w:marLeft w:val="0"/>
      <w:marRight w:val="0"/>
      <w:marTop w:val="0"/>
      <w:marBottom w:val="0"/>
      <w:divBdr>
        <w:top w:val="none" w:sz="0" w:space="0" w:color="auto"/>
        <w:left w:val="none" w:sz="0" w:space="0" w:color="auto"/>
        <w:bottom w:val="none" w:sz="0" w:space="0" w:color="auto"/>
        <w:right w:val="none" w:sz="0" w:space="0" w:color="auto"/>
      </w:divBdr>
    </w:div>
    <w:div w:id="600456536">
      <w:bodyDiv w:val="1"/>
      <w:marLeft w:val="0"/>
      <w:marRight w:val="0"/>
      <w:marTop w:val="0"/>
      <w:marBottom w:val="0"/>
      <w:divBdr>
        <w:top w:val="none" w:sz="0" w:space="0" w:color="auto"/>
        <w:left w:val="none" w:sz="0" w:space="0" w:color="auto"/>
        <w:bottom w:val="none" w:sz="0" w:space="0" w:color="auto"/>
        <w:right w:val="none" w:sz="0" w:space="0" w:color="auto"/>
      </w:divBdr>
    </w:div>
    <w:div w:id="815874355">
      <w:bodyDiv w:val="1"/>
      <w:marLeft w:val="0"/>
      <w:marRight w:val="0"/>
      <w:marTop w:val="0"/>
      <w:marBottom w:val="0"/>
      <w:divBdr>
        <w:top w:val="none" w:sz="0" w:space="0" w:color="auto"/>
        <w:left w:val="none" w:sz="0" w:space="0" w:color="auto"/>
        <w:bottom w:val="none" w:sz="0" w:space="0" w:color="auto"/>
        <w:right w:val="none" w:sz="0" w:space="0" w:color="auto"/>
      </w:divBdr>
    </w:div>
    <w:div w:id="828180234">
      <w:bodyDiv w:val="1"/>
      <w:marLeft w:val="0"/>
      <w:marRight w:val="0"/>
      <w:marTop w:val="0"/>
      <w:marBottom w:val="0"/>
      <w:divBdr>
        <w:top w:val="none" w:sz="0" w:space="0" w:color="auto"/>
        <w:left w:val="none" w:sz="0" w:space="0" w:color="auto"/>
        <w:bottom w:val="none" w:sz="0" w:space="0" w:color="auto"/>
        <w:right w:val="none" w:sz="0" w:space="0" w:color="auto"/>
      </w:divBdr>
    </w:div>
    <w:div w:id="931469011">
      <w:bodyDiv w:val="1"/>
      <w:marLeft w:val="0"/>
      <w:marRight w:val="0"/>
      <w:marTop w:val="0"/>
      <w:marBottom w:val="0"/>
      <w:divBdr>
        <w:top w:val="none" w:sz="0" w:space="0" w:color="auto"/>
        <w:left w:val="none" w:sz="0" w:space="0" w:color="auto"/>
        <w:bottom w:val="none" w:sz="0" w:space="0" w:color="auto"/>
        <w:right w:val="none" w:sz="0" w:space="0" w:color="auto"/>
      </w:divBdr>
    </w:div>
    <w:div w:id="1064059749">
      <w:bodyDiv w:val="1"/>
      <w:marLeft w:val="0"/>
      <w:marRight w:val="0"/>
      <w:marTop w:val="0"/>
      <w:marBottom w:val="0"/>
      <w:divBdr>
        <w:top w:val="none" w:sz="0" w:space="0" w:color="auto"/>
        <w:left w:val="none" w:sz="0" w:space="0" w:color="auto"/>
        <w:bottom w:val="none" w:sz="0" w:space="0" w:color="auto"/>
        <w:right w:val="none" w:sz="0" w:space="0" w:color="auto"/>
      </w:divBdr>
    </w:div>
    <w:div w:id="1297905756">
      <w:bodyDiv w:val="1"/>
      <w:marLeft w:val="0"/>
      <w:marRight w:val="0"/>
      <w:marTop w:val="0"/>
      <w:marBottom w:val="0"/>
      <w:divBdr>
        <w:top w:val="none" w:sz="0" w:space="0" w:color="auto"/>
        <w:left w:val="none" w:sz="0" w:space="0" w:color="auto"/>
        <w:bottom w:val="none" w:sz="0" w:space="0" w:color="auto"/>
        <w:right w:val="none" w:sz="0" w:space="0" w:color="auto"/>
      </w:divBdr>
    </w:div>
    <w:div w:id="1334650773">
      <w:bodyDiv w:val="1"/>
      <w:marLeft w:val="0"/>
      <w:marRight w:val="0"/>
      <w:marTop w:val="0"/>
      <w:marBottom w:val="0"/>
      <w:divBdr>
        <w:top w:val="none" w:sz="0" w:space="0" w:color="auto"/>
        <w:left w:val="none" w:sz="0" w:space="0" w:color="auto"/>
        <w:bottom w:val="none" w:sz="0" w:space="0" w:color="auto"/>
        <w:right w:val="none" w:sz="0" w:space="0" w:color="auto"/>
      </w:divBdr>
    </w:div>
    <w:div w:id="1424062095">
      <w:bodyDiv w:val="1"/>
      <w:marLeft w:val="0"/>
      <w:marRight w:val="0"/>
      <w:marTop w:val="0"/>
      <w:marBottom w:val="0"/>
      <w:divBdr>
        <w:top w:val="none" w:sz="0" w:space="0" w:color="auto"/>
        <w:left w:val="none" w:sz="0" w:space="0" w:color="auto"/>
        <w:bottom w:val="none" w:sz="0" w:space="0" w:color="auto"/>
        <w:right w:val="none" w:sz="0" w:space="0" w:color="auto"/>
      </w:divBdr>
    </w:div>
    <w:div w:id="1934507999">
      <w:bodyDiv w:val="1"/>
      <w:marLeft w:val="0"/>
      <w:marRight w:val="0"/>
      <w:marTop w:val="0"/>
      <w:marBottom w:val="0"/>
      <w:divBdr>
        <w:top w:val="none" w:sz="0" w:space="0" w:color="auto"/>
        <w:left w:val="none" w:sz="0" w:space="0" w:color="auto"/>
        <w:bottom w:val="none" w:sz="0" w:space="0" w:color="auto"/>
        <w:right w:val="none" w:sz="0" w:space="0" w:color="auto"/>
      </w:divBdr>
    </w:div>
    <w:div w:id="20309893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divvy-tripdata.s3.amazonaws.com/index.html"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smartsheet.com/try-it?trp=11956&amp;utm_source=template-google-doc&amp;utm_medium=content&amp;utm_campaign=Simple+Case+Study+Example-google-doc-11956&amp;lpa=Simple+Case+Study+Example+google-doc+11956" TargetMode="External"/><Relationship Id="rId11" Type="http://schemas.openxmlformats.org/officeDocument/2006/relationships/oleObject" Target="embeddings/oleObject2.bin"/><Relationship Id="rId5" Type="http://schemas.openxmlformats.org/officeDocument/2006/relationships/image" Target="media/image1.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oleObject" Target="embeddings/oleObject1.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771</Words>
  <Characters>4863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EUDA</Company>
  <LinksUpToDate>false</LinksUpToDate>
  <CharactersWithSpaces>5623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Filippo Pericoli</dc:creator>
  <cp:lastModifiedBy>Filippo Pericoli</cp:lastModifiedBy>
  <cp:revision>19</cp:revision>
  <dcterms:created xsi:type="dcterms:W3CDTF">2025-07-15T14:07:00Z</dcterms:created>
  <dcterms:modified xsi:type="dcterms:W3CDTF">2025-07-20T10:55:00Z</dcterms:modified>
</cp:coreProperties>
</file>